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401038"/>
        <w:docPartObj>
          <w:docPartGallery w:val="Cover Pages"/>
          <w:docPartUnique/>
        </w:docPartObj>
      </w:sdtPr>
      <w:sdtContent>
        <w:p w14:paraId="2F8B99F2" w14:textId="77777777" w:rsidR="009D2BE6" w:rsidRDefault="00000000" w:rsidP="009D2BE6"/>
      </w:sdtContent>
    </w:sdt>
    <w:p w14:paraId="199DA9C4" w14:textId="77777777" w:rsidR="009D2BE6" w:rsidRDefault="009D2BE6" w:rsidP="009D2BE6">
      <w:pPr>
        <w:rPr>
          <w:rFonts w:ascii="Helvetica Neue LT Std 67 Medium" w:hAnsi="Helvetica Neue LT Std 67 Medium" w:cs="Times New Roman (Cuerpo en alfa"/>
          <w:color w:val="006AB4"/>
          <w:sz w:val="56"/>
          <w:szCs w:val="56"/>
        </w:rPr>
      </w:pPr>
    </w:p>
    <w:p w14:paraId="5086774E" w14:textId="77777777" w:rsidR="009D2BE6" w:rsidRDefault="009D2BE6" w:rsidP="009D2BE6">
      <w:pPr>
        <w:rPr>
          <w:rFonts w:ascii="Helvetica Neue LT Std 67 Medium" w:hAnsi="Helvetica Neue LT Std 67 Medium" w:cs="Times New Roman (Cuerpo en alfa"/>
          <w:color w:val="006AB4"/>
          <w:sz w:val="56"/>
          <w:szCs w:val="56"/>
        </w:rPr>
      </w:pPr>
      <w:r w:rsidRPr="0020509E">
        <w:rPr>
          <w:noProof/>
        </w:rPr>
        <w:drawing>
          <wp:anchor distT="0" distB="0" distL="114300" distR="114300" simplePos="0" relativeHeight="251660288" behindDoc="0" locked="0" layoutInCell="1" allowOverlap="1" wp14:anchorId="01A994BC" wp14:editId="61BBAEC9">
            <wp:simplePos x="0" y="0"/>
            <wp:positionH relativeFrom="column">
              <wp:posOffset>6985</wp:posOffset>
            </wp:positionH>
            <wp:positionV relativeFrom="paragraph">
              <wp:posOffset>301625</wp:posOffset>
            </wp:positionV>
            <wp:extent cx="2994025" cy="3710305"/>
            <wp:effectExtent l="0" t="0" r="3175" b="0"/>
            <wp:wrapThrough wrapText="bothSides">
              <wp:wrapPolygon edited="0">
                <wp:start x="5131" y="0"/>
                <wp:lineTo x="4398" y="74"/>
                <wp:lineTo x="2016" y="961"/>
                <wp:lineTo x="1741" y="1405"/>
                <wp:lineTo x="733" y="2366"/>
                <wp:lineTo x="92" y="3549"/>
                <wp:lineTo x="0" y="4362"/>
                <wp:lineTo x="0" y="5989"/>
                <wp:lineTo x="366" y="7098"/>
                <wp:lineTo x="1283" y="8281"/>
                <wp:lineTo x="3024" y="9464"/>
                <wp:lineTo x="3207" y="9685"/>
                <wp:lineTo x="9620" y="10647"/>
                <wp:lineTo x="10811" y="10647"/>
                <wp:lineTo x="13194" y="11830"/>
                <wp:lineTo x="12369" y="12125"/>
                <wp:lineTo x="10903" y="12939"/>
                <wp:lineTo x="10445" y="13530"/>
                <wp:lineTo x="9804" y="14195"/>
                <wp:lineTo x="9254" y="15378"/>
                <wp:lineTo x="9071" y="16561"/>
                <wp:lineTo x="9254" y="17744"/>
                <wp:lineTo x="9804" y="18927"/>
                <wp:lineTo x="10903" y="20258"/>
                <wp:lineTo x="12827" y="21293"/>
                <wp:lineTo x="14018" y="21515"/>
                <wp:lineTo x="16767" y="21515"/>
                <wp:lineTo x="18050" y="21293"/>
                <wp:lineTo x="20065" y="20110"/>
                <wp:lineTo x="21073" y="18927"/>
                <wp:lineTo x="21531" y="17818"/>
                <wp:lineTo x="21531" y="15231"/>
                <wp:lineTo x="21073" y="14195"/>
                <wp:lineTo x="19974" y="12939"/>
                <wp:lineTo x="18233" y="11977"/>
                <wp:lineTo x="17683" y="11756"/>
                <wp:lineTo x="10720" y="10647"/>
                <wp:lineTo x="9345" y="9464"/>
                <wp:lineTo x="11086" y="8281"/>
                <wp:lineTo x="12003" y="7098"/>
                <wp:lineTo x="12461" y="5915"/>
                <wp:lineTo x="12552" y="4732"/>
                <wp:lineTo x="12277" y="3549"/>
                <wp:lineTo x="11636" y="2366"/>
                <wp:lineTo x="10445" y="1035"/>
                <wp:lineTo x="7971" y="74"/>
                <wp:lineTo x="7238" y="0"/>
                <wp:lineTo x="5131" y="0"/>
              </wp:wrapPolygon>
            </wp:wrapThrough>
            <wp:docPr id="12" name="Imagen 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cono&#10;&#10;Descripción generada automáticamente"/>
                    <pic:cNvPicPr/>
                  </pic:nvPicPr>
                  <pic:blipFill>
                    <a:blip r:embed="rId7" cstate="email">
                      <a:extLst>
                        <a:ext uri="{28A0092B-C50C-407E-A947-70E740481C1C}">
                          <a14:useLocalDpi xmlns:a14="http://schemas.microsoft.com/office/drawing/2010/main"/>
                        </a:ext>
                      </a:extLst>
                    </a:blip>
                    <a:stretch>
                      <a:fillRect/>
                    </a:stretch>
                  </pic:blipFill>
                  <pic:spPr>
                    <a:xfrm>
                      <a:off x="0" y="0"/>
                      <a:ext cx="2994025" cy="3710305"/>
                    </a:xfrm>
                    <a:prstGeom prst="rect">
                      <a:avLst/>
                    </a:prstGeom>
                  </pic:spPr>
                </pic:pic>
              </a:graphicData>
            </a:graphic>
            <wp14:sizeRelH relativeFrom="page">
              <wp14:pctWidth>0</wp14:pctWidth>
            </wp14:sizeRelH>
            <wp14:sizeRelV relativeFrom="page">
              <wp14:pctHeight>0</wp14:pctHeight>
            </wp14:sizeRelV>
          </wp:anchor>
        </w:drawing>
      </w:r>
    </w:p>
    <w:p w14:paraId="519BC087" w14:textId="77777777" w:rsidR="009D2BE6" w:rsidRDefault="009D2BE6" w:rsidP="009D2BE6">
      <w:pPr>
        <w:rPr>
          <w:rFonts w:ascii="Helvetica Neue LT Std 67 Medium" w:hAnsi="Helvetica Neue LT Std 67 Medium" w:cs="Times New Roman (Cuerpo en alfa"/>
          <w:color w:val="006AB4"/>
          <w:sz w:val="56"/>
          <w:szCs w:val="56"/>
        </w:rPr>
      </w:pPr>
    </w:p>
    <w:p w14:paraId="5F35E909" w14:textId="77777777" w:rsidR="009D2BE6" w:rsidRDefault="009D2BE6" w:rsidP="009D2BE6">
      <w:pPr>
        <w:rPr>
          <w:rFonts w:ascii="Helvetica Neue LT Std 67 Medium" w:hAnsi="Helvetica Neue LT Std 67 Medium" w:cs="Times New Roman (Cuerpo en alfa"/>
          <w:color w:val="006AB4"/>
          <w:sz w:val="56"/>
          <w:szCs w:val="56"/>
        </w:rPr>
      </w:pPr>
    </w:p>
    <w:p w14:paraId="3239F0FC" w14:textId="77777777" w:rsidR="009D2BE6" w:rsidRDefault="009D2BE6" w:rsidP="009D2BE6">
      <w:pPr>
        <w:rPr>
          <w:rFonts w:ascii="Helvetica Neue LT Std 67 Medium" w:hAnsi="Helvetica Neue LT Std 67 Medium" w:cs="Times New Roman (Cuerpo en alfa"/>
          <w:color w:val="006AB4"/>
          <w:sz w:val="56"/>
          <w:szCs w:val="56"/>
        </w:rPr>
      </w:pPr>
    </w:p>
    <w:p w14:paraId="73DED0E8" w14:textId="77777777" w:rsidR="009D2BE6" w:rsidRDefault="009D2BE6" w:rsidP="009D2BE6">
      <w:pPr>
        <w:rPr>
          <w:rFonts w:ascii="Helvetica Neue LT Std 67 Medium" w:hAnsi="Helvetica Neue LT Std 67 Medium" w:cs="Times New Roman (Cuerpo en alfa"/>
          <w:color w:val="006AB4"/>
          <w:sz w:val="56"/>
          <w:szCs w:val="56"/>
        </w:rPr>
      </w:pPr>
    </w:p>
    <w:p w14:paraId="46013A8F" w14:textId="77777777" w:rsidR="009D2BE6" w:rsidRDefault="009D2BE6" w:rsidP="009D2BE6">
      <w:pPr>
        <w:rPr>
          <w:rFonts w:ascii="Helvetica Neue LT Std 67 Medium" w:hAnsi="Helvetica Neue LT Std 67 Medium" w:cs="Times New Roman (Cuerpo en alfa"/>
          <w:color w:val="006AB4"/>
          <w:sz w:val="56"/>
          <w:szCs w:val="56"/>
        </w:rPr>
      </w:pPr>
    </w:p>
    <w:p w14:paraId="3830578B" w14:textId="77777777" w:rsidR="009D2BE6" w:rsidRDefault="009D2BE6" w:rsidP="009D2BE6">
      <w:pPr>
        <w:rPr>
          <w:rFonts w:ascii="Helvetica Neue LT Std 67 Medium" w:hAnsi="Helvetica Neue LT Std 67 Medium" w:cs="Times New Roman (Cuerpo en alfa"/>
          <w:color w:val="006AB4"/>
          <w:sz w:val="56"/>
          <w:szCs w:val="56"/>
        </w:rPr>
      </w:pPr>
    </w:p>
    <w:p w14:paraId="319B2FF0" w14:textId="77777777" w:rsidR="009D2BE6" w:rsidRDefault="009D2BE6" w:rsidP="009D2BE6">
      <w:pPr>
        <w:rPr>
          <w:rFonts w:ascii="Helvetica Neue LT Std 67 Medium" w:hAnsi="Helvetica Neue LT Std 67 Medium" w:cs="Times New Roman (Cuerpo en alfa"/>
          <w:color w:val="006AB4"/>
          <w:sz w:val="56"/>
          <w:szCs w:val="56"/>
        </w:rPr>
      </w:pPr>
      <w:r>
        <w:rPr>
          <w:rFonts w:ascii="Helvetica Neue LT Std 67 Medium" w:hAnsi="Helvetica Neue LT Std 67 Medium" w:cs="Times New Roman (Cuerpo en alfa"/>
          <w:color w:val="006AB4"/>
          <w:sz w:val="56"/>
          <w:szCs w:val="56"/>
        </w:rPr>
        <w:br/>
      </w:r>
      <w:r>
        <w:rPr>
          <w:rFonts w:ascii="Helvetica Neue LT Std 67 Medium" w:hAnsi="Helvetica Neue LT Std 67 Medium" w:cs="Times New Roman (Cuerpo en alfa"/>
          <w:color w:val="006AB4"/>
          <w:sz w:val="56"/>
          <w:szCs w:val="56"/>
        </w:rPr>
        <w:br/>
      </w:r>
      <w:r>
        <w:rPr>
          <w:rFonts w:ascii="Helvetica Neue LT Std 67 Medium" w:hAnsi="Helvetica Neue LT Std 67 Medium" w:cs="Times New Roman (Cuerpo en alfa"/>
          <w:color w:val="006AB4"/>
          <w:sz w:val="56"/>
          <w:szCs w:val="56"/>
        </w:rPr>
        <w:br/>
      </w:r>
    </w:p>
    <w:p w14:paraId="298AC5C2" w14:textId="77777777" w:rsidR="009D2BE6" w:rsidRDefault="009D2BE6" w:rsidP="009D2BE6">
      <w:pPr>
        <w:rPr>
          <w:rFonts w:ascii="Helvetica Neue LT Std 67 Medium" w:hAnsi="Helvetica Neue LT Std 67 Medium" w:cs="Times New Roman (Cuerpo en alfa"/>
          <w:color w:val="006AB4"/>
          <w:sz w:val="56"/>
          <w:szCs w:val="56"/>
        </w:rPr>
      </w:pPr>
    </w:p>
    <w:p w14:paraId="4BD16676" w14:textId="544BD884" w:rsidR="009D2BE6" w:rsidRDefault="009D2BE6" w:rsidP="009D2BE6">
      <w:pPr>
        <w:rPr>
          <w:rFonts w:ascii="Arial Narrow" w:hAnsi="Arial Narrow" w:cs="Times New Roman (Cuerpo en alfa"/>
          <w:b/>
          <w:color w:val="006AB4"/>
          <w:sz w:val="56"/>
          <w:szCs w:val="56"/>
        </w:rPr>
      </w:pPr>
      <w:r>
        <w:rPr>
          <w:rFonts w:ascii="Helvetica Neue LT Std 67 Medium" w:hAnsi="Helvetica Neue LT Std 67 Medium" w:cs="Times New Roman (Cuerpo en alfa"/>
          <w:color w:val="006AB4"/>
          <w:sz w:val="56"/>
          <w:szCs w:val="56"/>
        </w:rPr>
        <w:br/>
      </w:r>
      <w:r>
        <w:rPr>
          <w:rFonts w:ascii="Helvetica Neue LT Std 67 Medium" w:hAnsi="Helvetica Neue LT Std 67 Medium" w:cs="Times New Roman (Cuerpo en alfa"/>
          <w:color w:val="006AB4"/>
          <w:sz w:val="56"/>
          <w:szCs w:val="56"/>
        </w:rPr>
        <w:br/>
      </w:r>
      <w:r>
        <w:rPr>
          <w:rFonts w:ascii="Helvetica Neue LT Std 67 Medium" w:hAnsi="Helvetica Neue LT Std 67 Medium" w:cs="Times New Roman (Cuerpo en alfa"/>
          <w:color w:val="006AB4"/>
          <w:sz w:val="56"/>
          <w:szCs w:val="56"/>
        </w:rPr>
        <w:br/>
      </w:r>
      <w:r>
        <w:rPr>
          <w:rFonts w:ascii="Helvetica Neue LT Std 67 Medium" w:hAnsi="Helvetica Neue LT Std 67 Medium" w:cs="Times New Roman (Cuerpo en alfa"/>
          <w:color w:val="006AB4"/>
          <w:sz w:val="56"/>
          <w:szCs w:val="56"/>
        </w:rPr>
        <w:br/>
      </w:r>
      <w:r>
        <w:rPr>
          <w:rFonts w:ascii="Arial Narrow" w:hAnsi="Arial Narrow" w:cs="Times New Roman (Cuerpo en alfa"/>
          <w:b/>
          <w:color w:val="006AB4"/>
          <w:sz w:val="52"/>
          <w:szCs w:val="54"/>
        </w:rPr>
        <w:t>LAS MUJERES EN LA DISTRIBUCIÓN</w:t>
      </w:r>
    </w:p>
    <w:p w14:paraId="3B54A58B" w14:textId="08B5E6E0" w:rsidR="009D2BE6" w:rsidRPr="00951830" w:rsidRDefault="009D2BE6" w:rsidP="009D2BE6">
      <w:pPr>
        <w:rPr>
          <w:rFonts w:ascii="Arial Narrow" w:hAnsi="Arial Narrow" w:cs="Times New Roman (Cuerpo en alfa"/>
          <w:color w:val="006AB4"/>
          <w:sz w:val="56"/>
          <w:szCs w:val="56"/>
        </w:rPr>
      </w:pPr>
      <w:r>
        <w:rPr>
          <w:rFonts w:ascii="Arial Narrow" w:hAnsi="Arial Narrow" w:cs="Times New Roman (Cuerpo en alfa"/>
          <w:color w:val="006AB4"/>
          <w:sz w:val="56"/>
          <w:szCs w:val="56"/>
        </w:rPr>
        <w:t>Medidas para impulsar la igualdad</w:t>
      </w:r>
    </w:p>
    <w:p w14:paraId="395F95D2" w14:textId="5CFA5CBB" w:rsidR="009D2BE6" w:rsidRDefault="00A74F7A" w:rsidP="009D2BE6">
      <w:pPr>
        <w:rPr>
          <w:rFonts w:ascii="Arial Narrow" w:hAnsi="Arial Narrow" w:cs="Times New Roman (Cuerpo en alfa"/>
          <w:color w:val="000000" w:themeColor="text1"/>
          <w:sz w:val="36"/>
          <w:szCs w:val="36"/>
        </w:rPr>
      </w:pPr>
      <w:r w:rsidRPr="00A74F7A">
        <w:rPr>
          <w:rFonts w:ascii="Arial Narrow" w:hAnsi="Arial Narrow" w:cs="Times New Roman (Cuerpo en alfa"/>
          <w:b/>
          <w:bCs/>
          <w:color w:val="156082" w:themeColor="accent1"/>
          <w:sz w:val="36"/>
          <w:szCs w:val="36"/>
        </w:rPr>
        <w:t>8M</w:t>
      </w:r>
      <w:r>
        <w:rPr>
          <w:rFonts w:ascii="Arial Narrow" w:hAnsi="Arial Narrow" w:cs="Times New Roman (Cuerpo en alfa"/>
          <w:color w:val="000000" w:themeColor="text1"/>
          <w:sz w:val="36"/>
          <w:szCs w:val="36"/>
        </w:rPr>
        <w:t>/</w:t>
      </w:r>
      <w:r w:rsidR="009D2BE6">
        <w:rPr>
          <w:rFonts w:ascii="Arial Narrow" w:hAnsi="Arial Narrow" w:cs="Times New Roman (Cuerpo en alfa"/>
          <w:color w:val="000000" w:themeColor="text1"/>
          <w:sz w:val="36"/>
          <w:szCs w:val="36"/>
        </w:rPr>
        <w:t>2024</w:t>
      </w:r>
    </w:p>
    <w:p w14:paraId="23036857" w14:textId="77777777" w:rsidR="009D2BE6" w:rsidRDefault="009D2BE6" w:rsidP="009D2BE6">
      <w:pPr>
        <w:rPr>
          <w:rFonts w:ascii="Arial Narrow" w:hAnsi="Arial Narrow" w:cs="Times New Roman (Cuerpo en alfa"/>
          <w:color w:val="000000" w:themeColor="text1"/>
          <w:sz w:val="36"/>
          <w:szCs w:val="36"/>
        </w:rPr>
      </w:pPr>
    </w:p>
    <w:p w14:paraId="54C69D48" w14:textId="77777777" w:rsidR="009D2BE6" w:rsidRDefault="009D2BE6" w:rsidP="009D2BE6">
      <w:pPr>
        <w:rPr>
          <w:rFonts w:ascii="Arial Narrow" w:hAnsi="Arial Narrow" w:cs="Times New Roman (Cuerpo en alfa"/>
          <w:color w:val="000000" w:themeColor="text1"/>
          <w:sz w:val="36"/>
          <w:szCs w:val="36"/>
        </w:rPr>
      </w:pPr>
    </w:p>
    <w:p w14:paraId="628CBE87" w14:textId="77777777" w:rsidR="009D2BE6" w:rsidRDefault="009D2BE6" w:rsidP="009D2BE6">
      <w:pPr>
        <w:rPr>
          <w:rFonts w:ascii="Arial Narrow" w:hAnsi="Arial Narrow" w:cs="Times New Roman (Cuerpo en alfa"/>
          <w:color w:val="000000" w:themeColor="text1"/>
          <w:sz w:val="36"/>
          <w:szCs w:val="36"/>
        </w:rPr>
      </w:pPr>
    </w:p>
    <w:p w14:paraId="4C76260C" w14:textId="77777777" w:rsidR="009D2BE6" w:rsidRDefault="009D2BE6" w:rsidP="009D2BE6">
      <w:pPr>
        <w:rPr>
          <w:rFonts w:ascii="Arial Narrow" w:hAnsi="Arial Narrow" w:cs="Times New Roman (Cuerpo en alfa"/>
          <w:color w:val="000000" w:themeColor="text1"/>
          <w:sz w:val="36"/>
          <w:szCs w:val="36"/>
        </w:rPr>
      </w:pPr>
    </w:p>
    <w:p w14:paraId="6B9E6E80" w14:textId="77777777" w:rsidR="009D2BE6" w:rsidRPr="00EE5E9D" w:rsidRDefault="009D2BE6" w:rsidP="009D2BE6">
      <w:pPr>
        <w:rPr>
          <w:rFonts w:ascii="Arial Narrow" w:hAnsi="Arial Narrow" w:cs="Times New Roman (Cuerpo en alfa"/>
          <w:color w:val="006AB4"/>
          <w:sz w:val="36"/>
          <w:szCs w:val="36"/>
        </w:rPr>
      </w:pPr>
      <w:r>
        <w:rPr>
          <w:rFonts w:ascii="Helvetica Neue LT Std 67 Medium" w:hAnsi="Helvetica Neue LT Std 67 Medium" w:cs="Times New Roman (Cuerpo en alfa"/>
          <w:noProof/>
          <w:color w:val="006AB4"/>
          <w:sz w:val="56"/>
          <w:szCs w:val="56"/>
        </w:rPr>
        <w:drawing>
          <wp:anchor distT="0" distB="0" distL="114300" distR="114300" simplePos="0" relativeHeight="251661312" behindDoc="0" locked="0" layoutInCell="1" allowOverlap="1" wp14:anchorId="782D4197" wp14:editId="7B3A2AB9">
            <wp:simplePos x="0" y="0"/>
            <wp:positionH relativeFrom="column">
              <wp:posOffset>4217670</wp:posOffset>
            </wp:positionH>
            <wp:positionV relativeFrom="paragraph">
              <wp:posOffset>216535</wp:posOffset>
            </wp:positionV>
            <wp:extent cx="1645920" cy="384810"/>
            <wp:effectExtent l="0" t="0" r="5080" b="0"/>
            <wp:wrapThrough wrapText="bothSides">
              <wp:wrapPolygon edited="0">
                <wp:start x="2500" y="2139"/>
                <wp:lineTo x="333" y="12832"/>
                <wp:lineTo x="333" y="19248"/>
                <wp:lineTo x="14833" y="19248"/>
                <wp:lineTo x="21000" y="15683"/>
                <wp:lineTo x="20833" y="14970"/>
                <wp:lineTo x="21500" y="9980"/>
                <wp:lineTo x="20667" y="5703"/>
                <wp:lineTo x="14500" y="2139"/>
                <wp:lineTo x="2500" y="2139"/>
              </wp:wrapPolygon>
            </wp:wrapThrough>
            <wp:docPr id="16" name="Imagen 16"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Un dibujo animado con letras&#10;&#10;Descripción generada automáticamente con confianza baja"/>
                    <pic:cNvPicPr/>
                  </pic:nvPicPr>
                  <pic:blipFill>
                    <a:blip r:embed="rId8" cstate="email">
                      <a:extLst>
                        <a:ext uri="{28A0092B-C50C-407E-A947-70E740481C1C}">
                          <a14:useLocalDpi xmlns:a14="http://schemas.microsoft.com/office/drawing/2010/main"/>
                        </a:ext>
                      </a:extLst>
                    </a:blip>
                    <a:stretch>
                      <a:fillRect/>
                    </a:stretch>
                  </pic:blipFill>
                  <pic:spPr>
                    <a:xfrm>
                      <a:off x="0" y="0"/>
                      <a:ext cx="1645920" cy="384810"/>
                    </a:xfrm>
                    <a:prstGeom prst="rect">
                      <a:avLst/>
                    </a:prstGeom>
                  </pic:spPr>
                </pic:pic>
              </a:graphicData>
            </a:graphic>
            <wp14:sizeRelH relativeFrom="page">
              <wp14:pctWidth>0</wp14:pctWidth>
            </wp14:sizeRelH>
            <wp14:sizeRelV relativeFrom="page">
              <wp14:pctHeight>0</wp14:pctHeight>
            </wp14:sizeRelV>
          </wp:anchor>
        </w:drawing>
      </w:r>
      <w:r w:rsidRPr="00951830">
        <w:rPr>
          <w:rFonts w:ascii="Arial Narrow" w:hAnsi="Arial Narrow" w:cs="Times New Roman (Cuerpo en alfa"/>
          <w:color w:val="006AB4"/>
          <w:sz w:val="36"/>
          <w:szCs w:val="36"/>
        </w:rPr>
        <w:br/>
      </w:r>
      <w:r w:rsidRPr="00951830">
        <w:rPr>
          <w:rFonts w:ascii="Arial Narrow" w:hAnsi="Arial Narrow" w:cs="Times New Roman (Cuerpo en alfa"/>
          <w:color w:val="006AB4"/>
          <w:sz w:val="36"/>
          <w:szCs w:val="36"/>
        </w:rPr>
        <w:br/>
      </w:r>
    </w:p>
    <w:p w14:paraId="38022407" w14:textId="77777777" w:rsidR="009D2BE6" w:rsidRDefault="009D2BE6" w:rsidP="009D2BE6">
      <w:pPr>
        <w:rPr>
          <w:rFonts w:ascii="Helvetica Neue LT Std 47 Light" w:hAnsi="Helvetica Neue LT Std 47 Light" w:cs="Times New Roman (Cuerpo en alfa"/>
          <w:color w:val="006AB4"/>
          <w:kern w:val="32"/>
          <w:sz w:val="30"/>
          <w:szCs w:val="30"/>
        </w:rPr>
      </w:pPr>
    </w:p>
    <w:p w14:paraId="452D0060" w14:textId="77777777" w:rsidR="009D2BE6" w:rsidRDefault="009D2BE6" w:rsidP="009D2BE6">
      <w:pPr>
        <w:rPr>
          <w:rFonts w:ascii="Helvetica Neue LT Std 47 Light" w:hAnsi="Helvetica Neue LT Std 47 Light" w:cs="Times New Roman (Cuerpo en alfa"/>
          <w:color w:val="006AB4"/>
          <w:kern w:val="32"/>
          <w:sz w:val="30"/>
          <w:szCs w:val="30"/>
        </w:rPr>
      </w:pPr>
    </w:p>
    <w:p w14:paraId="2628B18C" w14:textId="5A4488CB" w:rsidR="009D2BE6" w:rsidRPr="00EE5E9D" w:rsidRDefault="009D2BE6" w:rsidP="009D2BE6">
      <w:pPr>
        <w:spacing w:line="264" w:lineRule="exact"/>
        <w:jc w:val="both"/>
        <w:rPr>
          <w:rFonts w:ascii="Arial Narrow" w:hAnsi="Arial Narrow" w:cs="Times New Roman (Cuerpo en alfa"/>
          <w:color w:val="000000" w:themeColor="text1"/>
          <w:sz w:val="26"/>
          <w:szCs w:val="26"/>
        </w:rPr>
      </w:pPr>
    </w:p>
    <w:p w14:paraId="02300E85" w14:textId="77777777" w:rsidR="009D2BE6" w:rsidRDefault="009D2BE6" w:rsidP="009D2BE6">
      <w:pPr>
        <w:spacing w:line="264" w:lineRule="exact"/>
        <w:jc w:val="both"/>
        <w:rPr>
          <w:rFonts w:ascii="Helvetica Neue Medium" w:hAnsi="Helvetica Neue Medium" w:cs="Times New Roman (Cuerpo en alfa"/>
          <w:color w:val="016AB4"/>
          <w:sz w:val="22"/>
          <w:szCs w:val="22"/>
        </w:rPr>
      </w:pPr>
    </w:p>
    <w:p w14:paraId="753AC4BE" w14:textId="77777777" w:rsidR="009D2BE6" w:rsidRDefault="009D2BE6" w:rsidP="009D2BE6">
      <w:pPr>
        <w:spacing w:line="264" w:lineRule="exact"/>
        <w:jc w:val="both"/>
        <w:rPr>
          <w:rFonts w:ascii="Helvetica Neue Medium" w:hAnsi="Helvetica Neue Medium" w:cs="Times New Roman (Cuerpo en alfa"/>
          <w:color w:val="016AB4"/>
          <w:sz w:val="22"/>
          <w:szCs w:val="22"/>
        </w:rPr>
      </w:pPr>
    </w:p>
    <w:p w14:paraId="42F26FD8" w14:textId="13B116AD" w:rsidR="009D2BE6" w:rsidRPr="00F55442" w:rsidRDefault="009D2BE6" w:rsidP="009D2BE6">
      <w:pPr>
        <w:jc w:val="both"/>
        <w:rPr>
          <w:rFonts w:ascii="Arial Narrow" w:eastAsia="Times New Roman" w:hAnsi="Arial Narrow" w:cs="Times New Roman"/>
          <w:b/>
          <w:color w:val="7F7F7F"/>
          <w:sz w:val="34"/>
          <w:szCs w:val="34"/>
          <w:lang w:eastAsia="es-ES_tradnl"/>
        </w:rPr>
      </w:pPr>
      <w:bookmarkStart w:id="0" w:name="_Hlk160442473"/>
      <w:r>
        <w:rPr>
          <w:rFonts w:ascii="Helvetica Neue Medium" w:hAnsi="Helvetica Neue Medium"/>
          <w:noProof/>
          <w:sz w:val="30"/>
          <w:szCs w:val="30"/>
          <w:lang w:eastAsia="es-ES"/>
        </w:rPr>
        <w:lastRenderedPageBreak/>
        <w:drawing>
          <wp:anchor distT="0" distB="0" distL="114300" distR="114300" simplePos="0" relativeHeight="251666432" behindDoc="0" locked="0" layoutInCell="1" allowOverlap="1" wp14:anchorId="46AD96AA" wp14:editId="0C79CC6E">
            <wp:simplePos x="0" y="0"/>
            <wp:positionH relativeFrom="margin">
              <wp:align>left</wp:align>
            </wp:positionH>
            <wp:positionV relativeFrom="paragraph">
              <wp:posOffset>12065</wp:posOffset>
            </wp:positionV>
            <wp:extent cx="522605" cy="308610"/>
            <wp:effectExtent l="0" t="0" r="0" b="0"/>
            <wp:wrapThrough wrapText="bothSides">
              <wp:wrapPolygon edited="0">
                <wp:start x="3149" y="0"/>
                <wp:lineTo x="787" y="6667"/>
                <wp:lineTo x="787" y="13333"/>
                <wp:lineTo x="3149" y="20000"/>
                <wp:lineTo x="18109" y="20000"/>
                <wp:lineTo x="19684" y="12000"/>
                <wp:lineTo x="19684" y="6667"/>
                <wp:lineTo x="18109" y="0"/>
                <wp:lineTo x="3149"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NTOS_3.png"/>
                    <pic:cNvPicPr/>
                  </pic:nvPicPr>
                  <pic:blipFill>
                    <a:blip r:embed="rId9" cstate="email">
                      <a:extLst>
                        <a:ext uri="{28A0092B-C50C-407E-A947-70E740481C1C}">
                          <a14:useLocalDpi xmlns:a14="http://schemas.microsoft.com/office/drawing/2010/main"/>
                        </a:ext>
                      </a:extLst>
                    </a:blip>
                    <a:stretch>
                      <a:fillRect/>
                    </a:stretch>
                  </pic:blipFill>
                  <pic:spPr>
                    <a:xfrm>
                      <a:off x="0" y="0"/>
                      <a:ext cx="522605" cy="308610"/>
                    </a:xfrm>
                    <a:prstGeom prst="rect">
                      <a:avLst/>
                    </a:prstGeom>
                  </pic:spPr>
                </pic:pic>
              </a:graphicData>
            </a:graphic>
            <wp14:sizeRelH relativeFrom="page">
              <wp14:pctWidth>0</wp14:pctWidth>
            </wp14:sizeRelH>
            <wp14:sizeRelV relativeFrom="page">
              <wp14:pctHeight>0</wp14:pctHeight>
            </wp14:sizeRelV>
          </wp:anchor>
        </w:drawing>
      </w:r>
      <w:r w:rsidR="00FF30E9">
        <w:rPr>
          <w:rFonts w:ascii="Arial Narrow" w:hAnsi="Arial Narrow" w:cs="Times New Roman (Cuerpo en alfa"/>
          <w:b/>
          <w:color w:val="016AB4"/>
          <w:sz w:val="34"/>
          <w:szCs w:val="34"/>
        </w:rPr>
        <w:t>Medidas para impulsar la igualdad en las empresas</w:t>
      </w:r>
    </w:p>
    <w:p w14:paraId="69B98B75" w14:textId="77777777" w:rsidR="009D2BE6" w:rsidRDefault="009D2BE6" w:rsidP="009D2BE6">
      <w:pPr>
        <w:spacing w:line="264" w:lineRule="exact"/>
        <w:jc w:val="both"/>
        <w:rPr>
          <w:rFonts w:ascii="Arial Narrow" w:hAnsi="Arial Narrow"/>
          <w:noProof/>
          <w:color w:val="000000" w:themeColor="text1"/>
          <w:sz w:val="26"/>
          <w:szCs w:val="26"/>
        </w:rPr>
      </w:pPr>
    </w:p>
    <w:p w14:paraId="0E27E71E" w14:textId="77777777" w:rsidR="009D2BE6" w:rsidRDefault="009D2BE6" w:rsidP="009D2BE6">
      <w:pPr>
        <w:jc w:val="both"/>
        <w:rPr>
          <w:rFonts w:ascii="Helvetica Neue LT Std 65 Medium" w:hAnsi="Helvetica Neue LT Std 65 Medium"/>
          <w:noProof/>
          <w:color w:val="000000" w:themeColor="text1"/>
          <w:sz w:val="30"/>
          <w:szCs w:val="30"/>
        </w:rPr>
      </w:pPr>
      <w:r>
        <w:rPr>
          <w:rFonts w:ascii="Helvetica Neue LT Std 65 Medium" w:hAnsi="Helvetica Neue LT Std 65 Medium"/>
          <w:noProof/>
          <w:color w:val="000000" w:themeColor="text1"/>
          <w:sz w:val="30"/>
          <w:szCs w:val="30"/>
        </w:rPr>
        <w:t>El Corte Inglés</w:t>
      </w:r>
    </w:p>
    <w:p w14:paraId="2BDA14AF" w14:textId="77777777" w:rsidR="009D2BE6" w:rsidRDefault="009D2BE6" w:rsidP="009D2BE6">
      <w:pPr>
        <w:jc w:val="both"/>
        <w:rPr>
          <w:rFonts w:ascii="Arial Narrow" w:hAnsi="Arial Narrow"/>
        </w:rPr>
      </w:pPr>
    </w:p>
    <w:p w14:paraId="68584C8C" w14:textId="77777777" w:rsidR="009D2BE6" w:rsidRDefault="009D2BE6" w:rsidP="009D2BE6">
      <w:pPr>
        <w:jc w:val="both"/>
        <w:rPr>
          <w:rFonts w:ascii="Arial Narrow" w:hAnsi="Arial Narrow"/>
        </w:rPr>
      </w:pPr>
      <w:r>
        <w:rPr>
          <w:rFonts w:ascii="Arial Narrow" w:hAnsi="Arial Narrow"/>
        </w:rPr>
        <w:t>El Corte Inglés fue una empresa pionera en España cuando en 2008 impulsó su primer Plan de Igualdad, anticipándose a buena parte de las principales empresas cotizadas del IBEX 35.</w:t>
      </w:r>
    </w:p>
    <w:p w14:paraId="1E7D81EF" w14:textId="77777777" w:rsidR="009D2BE6" w:rsidRDefault="009D2BE6" w:rsidP="009D2BE6">
      <w:pPr>
        <w:jc w:val="both"/>
        <w:rPr>
          <w:rFonts w:ascii="Arial Narrow" w:hAnsi="Arial Narrow"/>
        </w:rPr>
      </w:pPr>
    </w:p>
    <w:p w14:paraId="4FEE76F4" w14:textId="77777777" w:rsidR="009D2BE6" w:rsidRDefault="009D2BE6" w:rsidP="009D2BE6">
      <w:pPr>
        <w:jc w:val="both"/>
        <w:rPr>
          <w:rFonts w:ascii="Arial Narrow" w:hAnsi="Arial Narrow"/>
        </w:rPr>
      </w:pPr>
      <w:r>
        <w:rPr>
          <w:rFonts w:ascii="Arial Narrow" w:hAnsi="Arial Narrow"/>
        </w:rPr>
        <w:t xml:space="preserve">En la actualidad, su </w:t>
      </w:r>
      <w:r w:rsidRPr="00BA1D1E">
        <w:rPr>
          <w:rFonts w:ascii="Arial Narrow" w:hAnsi="Arial Narrow"/>
          <w:b/>
          <w:bCs/>
        </w:rPr>
        <w:t>Consejo de Administración cuenta con 4 mujeres, entre ellas la presidenta</w:t>
      </w:r>
      <w:r>
        <w:rPr>
          <w:rFonts w:ascii="Arial Narrow" w:hAnsi="Arial Narrow"/>
        </w:rPr>
        <w:t>, Marta Álvarez.</w:t>
      </w:r>
    </w:p>
    <w:p w14:paraId="0A565346" w14:textId="77777777" w:rsidR="009D2BE6" w:rsidRDefault="009D2BE6" w:rsidP="009D2BE6">
      <w:pPr>
        <w:jc w:val="both"/>
        <w:rPr>
          <w:rFonts w:ascii="Arial Narrow" w:hAnsi="Arial Narrow"/>
        </w:rPr>
      </w:pPr>
    </w:p>
    <w:p w14:paraId="2CC555BC" w14:textId="77777777" w:rsidR="009D2BE6" w:rsidRDefault="009D2BE6" w:rsidP="009D2BE6">
      <w:pPr>
        <w:jc w:val="both"/>
        <w:rPr>
          <w:rFonts w:ascii="Arial Narrow" w:hAnsi="Arial Narrow"/>
        </w:rPr>
      </w:pPr>
      <w:r>
        <w:rPr>
          <w:rFonts w:ascii="Arial Narrow" w:hAnsi="Arial Narrow"/>
        </w:rPr>
        <w:t xml:space="preserve">Además, la empresa tiene suscrito un compromiso para impulsar a la mujer dentro de las funciones directivas. Promueve a las mujeres en la incorporación de puestos directivos: </w:t>
      </w:r>
      <w:r w:rsidRPr="00BA1D1E">
        <w:rPr>
          <w:rFonts w:ascii="Arial Narrow" w:hAnsi="Arial Narrow"/>
          <w:b/>
          <w:bCs/>
        </w:rPr>
        <w:t xml:space="preserve">30,9% de los </w:t>
      </w:r>
      <w:r>
        <w:rPr>
          <w:rFonts w:ascii="Arial Narrow" w:hAnsi="Arial Narrow"/>
          <w:b/>
          <w:bCs/>
        </w:rPr>
        <w:t>cargos</w:t>
      </w:r>
      <w:r w:rsidRPr="00BA1D1E">
        <w:rPr>
          <w:rFonts w:ascii="Arial Narrow" w:hAnsi="Arial Narrow"/>
          <w:b/>
          <w:bCs/>
        </w:rPr>
        <w:t xml:space="preserve"> de responsabilidad están ocupados por mujeres</w:t>
      </w:r>
      <w:r w:rsidRPr="0018026C">
        <w:rPr>
          <w:rFonts w:ascii="Arial Narrow" w:hAnsi="Arial Narrow"/>
        </w:rPr>
        <w:t>.</w:t>
      </w:r>
    </w:p>
    <w:p w14:paraId="2976D4B5" w14:textId="77777777" w:rsidR="009D2BE6" w:rsidRDefault="009D2BE6" w:rsidP="009D2BE6">
      <w:pPr>
        <w:jc w:val="both"/>
        <w:rPr>
          <w:rFonts w:ascii="Arial Narrow" w:hAnsi="Arial Narrow"/>
        </w:rPr>
      </w:pPr>
    </w:p>
    <w:p w14:paraId="4ECADB33" w14:textId="77777777" w:rsidR="009D2BE6" w:rsidRDefault="009D2BE6" w:rsidP="009D2BE6">
      <w:pPr>
        <w:jc w:val="both"/>
        <w:rPr>
          <w:rFonts w:ascii="Arial Narrow" w:hAnsi="Arial Narrow"/>
        </w:rPr>
      </w:pPr>
      <w:r>
        <w:rPr>
          <w:rFonts w:ascii="Arial Narrow" w:hAnsi="Arial Narrow"/>
        </w:rPr>
        <w:t xml:space="preserve">En datos globales, el </w:t>
      </w:r>
      <w:r w:rsidRPr="0018026C">
        <w:rPr>
          <w:rFonts w:ascii="Arial Narrow" w:hAnsi="Arial Narrow"/>
        </w:rPr>
        <w:t>62% de la plantilla del Grupo está formada por mujeres</w:t>
      </w:r>
      <w:r>
        <w:rPr>
          <w:rFonts w:ascii="Arial Narrow" w:hAnsi="Arial Narrow"/>
        </w:rPr>
        <w:t xml:space="preserve">, de las cuales: </w:t>
      </w:r>
      <w:r w:rsidRPr="0018026C">
        <w:rPr>
          <w:rFonts w:ascii="Arial Narrow" w:hAnsi="Arial Narrow"/>
        </w:rPr>
        <w:t xml:space="preserve">31% de los empleados del grupo profesional de Mandos son mujeres, 48% en el caso de Coordinadores, 66% de los Técnicos, 67% de los Profesionales y 61% del Personal Base. </w:t>
      </w:r>
    </w:p>
    <w:p w14:paraId="57481D40" w14:textId="77777777" w:rsidR="009D2BE6" w:rsidRDefault="009D2BE6" w:rsidP="009D2BE6">
      <w:pPr>
        <w:jc w:val="both"/>
        <w:rPr>
          <w:rFonts w:ascii="Arial Narrow" w:hAnsi="Arial Narrow"/>
        </w:rPr>
      </w:pPr>
    </w:p>
    <w:p w14:paraId="04970568" w14:textId="77777777" w:rsidR="009D2BE6" w:rsidRPr="0018026C" w:rsidRDefault="009D2BE6" w:rsidP="009D2BE6">
      <w:pPr>
        <w:jc w:val="both"/>
        <w:rPr>
          <w:rFonts w:ascii="Arial Narrow" w:hAnsi="Arial Narrow"/>
        </w:rPr>
      </w:pPr>
      <w:r>
        <w:rPr>
          <w:rFonts w:ascii="Arial Narrow" w:hAnsi="Arial Narrow"/>
        </w:rPr>
        <w:t>Las</w:t>
      </w:r>
      <w:r w:rsidRPr="0018026C">
        <w:rPr>
          <w:rFonts w:ascii="Arial Narrow" w:hAnsi="Arial Narrow"/>
        </w:rPr>
        <w:t xml:space="preserve"> políticas retributivas se desarrollan a partir de criterios de equidad y no discriminación. </w:t>
      </w:r>
      <w:r>
        <w:rPr>
          <w:rFonts w:ascii="Arial Narrow" w:hAnsi="Arial Narrow"/>
        </w:rPr>
        <w:t>T</w:t>
      </w:r>
      <w:r w:rsidRPr="0018026C">
        <w:rPr>
          <w:rFonts w:ascii="Arial Narrow" w:hAnsi="Arial Narrow"/>
        </w:rPr>
        <w:t>eniendo en cuenta las diferencias por sexo en puestos comparables por cada grupo profesional</w:t>
      </w:r>
      <w:r>
        <w:rPr>
          <w:rFonts w:ascii="Arial Narrow" w:hAnsi="Arial Narrow"/>
        </w:rPr>
        <w:t xml:space="preserve">, la </w:t>
      </w:r>
      <w:r w:rsidRPr="00BA1D1E">
        <w:rPr>
          <w:rFonts w:ascii="Arial Narrow" w:hAnsi="Arial Narrow"/>
          <w:b/>
          <w:bCs/>
        </w:rPr>
        <w:t>brecha salarial se situó en el 3,53%</w:t>
      </w:r>
      <w:r>
        <w:rPr>
          <w:rFonts w:ascii="Arial Narrow" w:hAnsi="Arial Narrow"/>
        </w:rPr>
        <w:t xml:space="preserve"> en 2022</w:t>
      </w:r>
      <w:r w:rsidRPr="0018026C">
        <w:rPr>
          <w:rFonts w:ascii="Arial Narrow" w:hAnsi="Arial Narrow"/>
        </w:rPr>
        <w:t xml:space="preserve"> (</w:t>
      </w:r>
      <w:r>
        <w:rPr>
          <w:rFonts w:ascii="Arial Narrow" w:hAnsi="Arial Narrow"/>
        </w:rPr>
        <w:t xml:space="preserve">desde el </w:t>
      </w:r>
      <w:r w:rsidRPr="0018026C">
        <w:rPr>
          <w:rFonts w:ascii="Arial Narrow" w:hAnsi="Arial Narrow"/>
        </w:rPr>
        <w:t>5,36% en</w:t>
      </w:r>
      <w:r>
        <w:rPr>
          <w:rFonts w:ascii="Arial Narrow" w:hAnsi="Arial Narrow"/>
        </w:rPr>
        <w:t xml:space="preserve"> </w:t>
      </w:r>
      <w:r w:rsidRPr="0018026C">
        <w:rPr>
          <w:rFonts w:ascii="Arial Narrow" w:hAnsi="Arial Narrow"/>
        </w:rPr>
        <w:t>2021).</w:t>
      </w:r>
    </w:p>
    <w:p w14:paraId="30B72280" w14:textId="77777777" w:rsidR="009D2BE6" w:rsidRDefault="009D2BE6" w:rsidP="009D2BE6">
      <w:pPr>
        <w:jc w:val="both"/>
        <w:rPr>
          <w:rFonts w:ascii="Arial Narrow" w:hAnsi="Arial Narrow"/>
        </w:rPr>
      </w:pPr>
    </w:p>
    <w:p w14:paraId="7CB3596B" w14:textId="77777777" w:rsidR="009D2BE6" w:rsidRDefault="009D2BE6" w:rsidP="009D2BE6">
      <w:pPr>
        <w:jc w:val="both"/>
        <w:rPr>
          <w:rFonts w:ascii="Arial Narrow" w:hAnsi="Arial Narrow"/>
        </w:rPr>
      </w:pPr>
      <w:r>
        <w:rPr>
          <w:rFonts w:ascii="Arial Narrow" w:hAnsi="Arial Narrow"/>
        </w:rPr>
        <w:t xml:space="preserve">Cuenta con un </w:t>
      </w:r>
      <w:r w:rsidRPr="00BA1D1E">
        <w:rPr>
          <w:rFonts w:ascii="Arial Narrow" w:hAnsi="Arial Narrow"/>
        </w:rPr>
        <w:t>Procedimiento de Prevención y Tratamiento de situaciones de acoso</w:t>
      </w:r>
      <w:r>
        <w:rPr>
          <w:rFonts w:ascii="Arial Narrow" w:hAnsi="Arial Narrow"/>
        </w:rPr>
        <w:t xml:space="preserve">, así como códigos éticos dentro de la compañía para luchar por la igualdad y </w:t>
      </w:r>
      <w:r w:rsidRPr="00475738">
        <w:rPr>
          <w:rFonts w:ascii="Arial Narrow" w:hAnsi="Arial Narrow"/>
          <w:b/>
          <w:bCs/>
        </w:rPr>
        <w:t>garantizar un entorno de trabajo libre de todo tipo de acoso</w:t>
      </w:r>
      <w:r>
        <w:rPr>
          <w:rFonts w:ascii="Arial Narrow" w:hAnsi="Arial Narrow"/>
        </w:rPr>
        <w:t xml:space="preserve">. Además, participa en programas de </w:t>
      </w:r>
      <w:r w:rsidRPr="00475738">
        <w:rPr>
          <w:rFonts w:ascii="Arial Narrow" w:hAnsi="Arial Narrow"/>
          <w:b/>
          <w:bCs/>
        </w:rPr>
        <w:t>reinserción laboral de mujeres que han sido víctimas</w:t>
      </w:r>
      <w:r>
        <w:rPr>
          <w:rFonts w:ascii="Arial Narrow" w:hAnsi="Arial Narrow"/>
        </w:rPr>
        <w:t xml:space="preserve"> de violencia de género.</w:t>
      </w:r>
    </w:p>
    <w:p w14:paraId="077A64AC" w14:textId="77777777" w:rsidR="009D2BE6" w:rsidRDefault="009D2BE6" w:rsidP="009D2BE6">
      <w:pPr>
        <w:jc w:val="both"/>
        <w:rPr>
          <w:rFonts w:ascii="Arial Narrow" w:hAnsi="Arial Narrow"/>
        </w:rPr>
      </w:pPr>
    </w:p>
    <w:p w14:paraId="7D74C544" w14:textId="77777777" w:rsidR="009D2BE6" w:rsidRDefault="009D2BE6" w:rsidP="009D2BE6">
      <w:pPr>
        <w:jc w:val="both"/>
        <w:rPr>
          <w:rFonts w:ascii="Arial Narrow" w:hAnsi="Arial Narrow"/>
        </w:rPr>
      </w:pPr>
      <w:r>
        <w:rPr>
          <w:rFonts w:ascii="Arial Narrow" w:hAnsi="Arial Narrow"/>
        </w:rPr>
        <w:t>Las m</w:t>
      </w:r>
      <w:r w:rsidRPr="0018026C">
        <w:rPr>
          <w:rFonts w:ascii="Arial Narrow" w:hAnsi="Arial Narrow"/>
        </w:rPr>
        <w:t xml:space="preserve">edidas específicas de </w:t>
      </w:r>
      <w:r w:rsidRPr="00BA1D1E">
        <w:rPr>
          <w:rFonts w:ascii="Arial Narrow" w:hAnsi="Arial Narrow"/>
          <w:b/>
          <w:bCs/>
        </w:rPr>
        <w:t xml:space="preserve">conciliación </w:t>
      </w:r>
      <w:r w:rsidRPr="00BA1D1E">
        <w:rPr>
          <w:rFonts w:ascii="Arial Narrow" w:hAnsi="Arial Narrow"/>
        </w:rPr>
        <w:t>de la vida laboral, familiar y personal</w:t>
      </w:r>
      <w:r>
        <w:rPr>
          <w:rFonts w:ascii="Arial Narrow" w:hAnsi="Arial Narrow"/>
        </w:rPr>
        <w:t xml:space="preserve"> juegan un papel importante en la promoción de la igualdad. Entre otras, se facilita </w:t>
      </w:r>
      <w:r w:rsidRPr="0018026C">
        <w:rPr>
          <w:rFonts w:ascii="Arial Narrow" w:hAnsi="Arial Narrow"/>
        </w:rPr>
        <w:t xml:space="preserve">que las personas que se acojan a cualquiera de los </w:t>
      </w:r>
      <w:r w:rsidRPr="00BA1D1E">
        <w:rPr>
          <w:rFonts w:ascii="Arial Narrow" w:hAnsi="Arial Narrow"/>
          <w:b/>
          <w:bCs/>
        </w:rPr>
        <w:t>derechos relacionados con la conciliación no vean afectado su desarrollo profesional ni sus posibilidades de promoción en el Grupo</w:t>
      </w:r>
      <w:r>
        <w:rPr>
          <w:rFonts w:ascii="Arial Narrow" w:hAnsi="Arial Narrow"/>
        </w:rPr>
        <w:t xml:space="preserve">. </w:t>
      </w:r>
    </w:p>
    <w:p w14:paraId="03C0B70B" w14:textId="77777777" w:rsidR="009D2BE6" w:rsidRDefault="009D2BE6" w:rsidP="009D2BE6">
      <w:pPr>
        <w:jc w:val="both"/>
        <w:rPr>
          <w:rFonts w:ascii="Arial Narrow" w:hAnsi="Arial Narrow"/>
        </w:rPr>
      </w:pPr>
    </w:p>
    <w:p w14:paraId="133AE5DC" w14:textId="77777777" w:rsidR="009D2BE6" w:rsidRPr="00294723" w:rsidRDefault="009D2BE6" w:rsidP="009D2BE6">
      <w:pPr>
        <w:jc w:val="both"/>
        <w:rPr>
          <w:rFonts w:ascii="Arial Narrow" w:hAnsi="Arial Narrow"/>
        </w:rPr>
      </w:pPr>
      <w:r>
        <w:rPr>
          <w:rFonts w:ascii="Arial Narrow" w:hAnsi="Arial Narrow"/>
        </w:rPr>
        <w:t>Por último,</w:t>
      </w:r>
      <w:r w:rsidRPr="0018026C">
        <w:rPr>
          <w:rFonts w:ascii="Arial Narrow" w:hAnsi="Arial Narrow"/>
        </w:rPr>
        <w:t xml:space="preserve"> </w:t>
      </w:r>
      <w:r>
        <w:rPr>
          <w:rFonts w:ascii="Arial Narrow" w:hAnsi="Arial Narrow"/>
        </w:rPr>
        <w:t>más de 11.200</w:t>
      </w:r>
      <w:r w:rsidRPr="0018026C">
        <w:rPr>
          <w:rFonts w:ascii="Arial Narrow" w:hAnsi="Arial Narrow"/>
        </w:rPr>
        <w:t xml:space="preserve"> empleados recibieron</w:t>
      </w:r>
      <w:r>
        <w:rPr>
          <w:rFonts w:ascii="Arial Narrow" w:hAnsi="Arial Narrow"/>
        </w:rPr>
        <w:t xml:space="preserve"> el último ejercicio</w:t>
      </w:r>
      <w:r w:rsidRPr="0018026C">
        <w:rPr>
          <w:rFonts w:ascii="Arial Narrow" w:hAnsi="Arial Narrow"/>
        </w:rPr>
        <w:t xml:space="preserve"> </w:t>
      </w:r>
      <w:r w:rsidRPr="00475738">
        <w:rPr>
          <w:rFonts w:ascii="Arial Narrow" w:hAnsi="Arial Narrow"/>
          <w:b/>
          <w:bCs/>
        </w:rPr>
        <w:t>formación en materia de igualdad</w:t>
      </w:r>
      <w:r w:rsidRPr="0018026C">
        <w:rPr>
          <w:rFonts w:ascii="Arial Narrow" w:hAnsi="Arial Narrow"/>
        </w:rPr>
        <w:t xml:space="preserve"> de oportunidades, diversidad e inclusión, sumados a los 42.595 empleados formados </w:t>
      </w:r>
      <w:r>
        <w:rPr>
          <w:rFonts w:ascii="Arial Narrow" w:hAnsi="Arial Narrow"/>
        </w:rPr>
        <w:t>el año anterior.</w:t>
      </w:r>
    </w:p>
    <w:p w14:paraId="5590D9A0" w14:textId="77777777" w:rsidR="009D2BE6" w:rsidRDefault="009D2BE6" w:rsidP="009D2BE6">
      <w:pPr>
        <w:jc w:val="both"/>
        <w:rPr>
          <w:rFonts w:ascii="Helvetica Neue LT Std 65 Medium" w:hAnsi="Helvetica Neue LT Std 65 Medium"/>
          <w:noProof/>
          <w:color w:val="000000" w:themeColor="text1"/>
          <w:sz w:val="30"/>
          <w:szCs w:val="30"/>
        </w:rPr>
      </w:pPr>
    </w:p>
    <w:p w14:paraId="30F9AB83" w14:textId="77777777" w:rsidR="009D2BE6" w:rsidRPr="008504FE" w:rsidRDefault="009D2BE6" w:rsidP="009D2BE6">
      <w:pPr>
        <w:jc w:val="both"/>
        <w:rPr>
          <w:rFonts w:ascii="Helvetica Neue LT Std 65 Medium" w:hAnsi="Helvetica Neue LT Std 65 Medium"/>
          <w:noProof/>
          <w:color w:val="000000" w:themeColor="text1"/>
          <w:sz w:val="30"/>
          <w:szCs w:val="30"/>
        </w:rPr>
      </w:pPr>
      <w:r>
        <w:rPr>
          <w:rFonts w:ascii="Helvetica Neue LT Std 65 Medium" w:hAnsi="Helvetica Neue LT Std 65 Medium"/>
          <w:noProof/>
          <w:color w:val="000000" w:themeColor="text1"/>
          <w:sz w:val="30"/>
          <w:szCs w:val="30"/>
        </w:rPr>
        <w:t>Carrefour</w:t>
      </w:r>
    </w:p>
    <w:p w14:paraId="75359901" w14:textId="77777777" w:rsidR="009D2BE6" w:rsidRPr="00480664" w:rsidRDefault="009D2BE6" w:rsidP="009D2BE6">
      <w:pPr>
        <w:jc w:val="both"/>
        <w:rPr>
          <w:rFonts w:ascii="Arial Narrow" w:hAnsi="Arial Narrow"/>
        </w:rPr>
      </w:pPr>
    </w:p>
    <w:p w14:paraId="69E75773" w14:textId="77777777" w:rsidR="006C34C0" w:rsidRDefault="006C34C0" w:rsidP="006C34C0">
      <w:pPr>
        <w:jc w:val="both"/>
        <w:rPr>
          <w:rFonts w:ascii="Arial Narrow" w:hAnsi="Arial Narrow"/>
          <w:b/>
          <w:bCs/>
        </w:rPr>
      </w:pPr>
      <w:bookmarkStart w:id="1" w:name="_Hlk160469812"/>
      <w:r w:rsidRPr="006C34C0">
        <w:rPr>
          <w:rFonts w:ascii="Arial Narrow" w:hAnsi="Arial Narrow"/>
        </w:rPr>
        <w:t>Las políticas corporativas de igualdad de género y diversidad forman parte del ADN de Carrefour España</w:t>
      </w:r>
      <w:r>
        <w:rPr>
          <w:rFonts w:ascii="Arial Narrow" w:hAnsi="Arial Narrow"/>
        </w:rPr>
        <w:t xml:space="preserve">. </w:t>
      </w:r>
      <w:r w:rsidR="009D2BE6" w:rsidRPr="00480664">
        <w:rPr>
          <w:rFonts w:ascii="Arial Narrow" w:hAnsi="Arial Narrow"/>
        </w:rPr>
        <w:t xml:space="preserve">En 2021 </w:t>
      </w:r>
      <w:r w:rsidR="009D2BE6">
        <w:rPr>
          <w:rFonts w:ascii="Arial Narrow" w:hAnsi="Arial Narrow"/>
        </w:rPr>
        <w:t>lanzó</w:t>
      </w:r>
      <w:r w:rsidR="009D2BE6" w:rsidRPr="00480664">
        <w:rPr>
          <w:rFonts w:ascii="Arial Narrow" w:hAnsi="Arial Narrow"/>
        </w:rPr>
        <w:t xml:space="preserve"> el programa #MujeresCarrefour</w:t>
      </w:r>
      <w:r w:rsidR="009D2BE6">
        <w:rPr>
          <w:rFonts w:ascii="Arial Narrow" w:hAnsi="Arial Narrow"/>
        </w:rPr>
        <w:t xml:space="preserve">. </w:t>
      </w:r>
      <w:r w:rsidR="009D2BE6" w:rsidRPr="001752FC">
        <w:rPr>
          <w:rFonts w:ascii="Arial Narrow" w:hAnsi="Arial Narrow"/>
        </w:rPr>
        <w:t xml:space="preserve">La </w:t>
      </w:r>
      <w:r w:rsidR="009D2BE6" w:rsidRPr="0020424D">
        <w:rPr>
          <w:rFonts w:ascii="Arial Narrow" w:hAnsi="Arial Narrow"/>
          <w:b/>
          <w:bCs/>
        </w:rPr>
        <w:t xml:space="preserve">CEO de Carrefour en España, </w:t>
      </w:r>
      <w:proofErr w:type="spellStart"/>
      <w:r w:rsidR="009D2BE6" w:rsidRPr="0020424D">
        <w:rPr>
          <w:rFonts w:ascii="Arial Narrow" w:hAnsi="Arial Narrow"/>
          <w:b/>
          <w:bCs/>
        </w:rPr>
        <w:t>Elodie</w:t>
      </w:r>
      <w:proofErr w:type="spellEnd"/>
      <w:r w:rsidR="009D2BE6" w:rsidRPr="0020424D">
        <w:rPr>
          <w:rFonts w:ascii="Arial Narrow" w:hAnsi="Arial Narrow"/>
          <w:b/>
          <w:bCs/>
        </w:rPr>
        <w:t xml:space="preserve"> </w:t>
      </w:r>
      <w:proofErr w:type="spellStart"/>
      <w:r w:rsidR="009D2BE6" w:rsidRPr="0020424D">
        <w:rPr>
          <w:rFonts w:ascii="Arial Narrow" w:hAnsi="Arial Narrow"/>
          <w:b/>
          <w:bCs/>
        </w:rPr>
        <w:t>Perthuisot</w:t>
      </w:r>
      <w:proofErr w:type="spellEnd"/>
      <w:r w:rsidR="009D2BE6" w:rsidRPr="0020424D">
        <w:rPr>
          <w:rFonts w:ascii="Arial Narrow" w:hAnsi="Arial Narrow"/>
          <w:b/>
          <w:bCs/>
        </w:rPr>
        <w:t xml:space="preserve">, </w:t>
      </w:r>
      <w:r w:rsidR="009D2BE6" w:rsidRPr="0020424D">
        <w:rPr>
          <w:rFonts w:ascii="Arial Narrow" w:hAnsi="Arial Narrow"/>
        </w:rPr>
        <w:t>cuenta que su objetivo es “</w:t>
      </w:r>
      <w:r w:rsidR="009D2BE6" w:rsidRPr="001752FC">
        <w:rPr>
          <w:rFonts w:ascii="Arial Narrow" w:hAnsi="Arial Narrow"/>
          <w:b/>
          <w:bCs/>
        </w:rPr>
        <w:t>eliminar barreras que puedan encontrar las mujeres en la promoción del talento</w:t>
      </w:r>
      <w:r w:rsidR="009D2BE6" w:rsidRPr="0020424D">
        <w:rPr>
          <w:rFonts w:ascii="Arial Narrow" w:hAnsi="Arial Narrow"/>
        </w:rPr>
        <w:t xml:space="preserve"> e impulsar el empoderamiento femenino. Es una iniciativa, que busca asegurar la igualdad de oportunidades, promover la participación de las mujeres y mejorar sus ratios de representación en puestos de responsabilidad"</w:t>
      </w:r>
      <w:r>
        <w:rPr>
          <w:rFonts w:ascii="Arial Narrow" w:hAnsi="Arial Narrow"/>
          <w:b/>
          <w:bCs/>
        </w:rPr>
        <w:t>.</w:t>
      </w:r>
    </w:p>
    <w:p w14:paraId="4816E32C" w14:textId="77777777" w:rsidR="006C34C0" w:rsidRDefault="006C34C0" w:rsidP="006C34C0">
      <w:pPr>
        <w:jc w:val="both"/>
        <w:rPr>
          <w:rFonts w:ascii="Arial Narrow" w:hAnsi="Arial Narrow"/>
          <w:b/>
          <w:bCs/>
        </w:rPr>
      </w:pPr>
    </w:p>
    <w:p w14:paraId="1482335B" w14:textId="4BA55EF5" w:rsidR="00FF30E9" w:rsidRPr="006C34C0" w:rsidRDefault="006C34C0" w:rsidP="006C34C0">
      <w:pPr>
        <w:jc w:val="both"/>
        <w:rPr>
          <w:rFonts w:ascii="Arial Narrow" w:hAnsi="Arial Narrow"/>
        </w:rPr>
      </w:pPr>
      <w:r>
        <w:rPr>
          <w:rFonts w:ascii="Arial Narrow" w:hAnsi="Arial Narrow"/>
        </w:rPr>
        <w:t>El c</w:t>
      </w:r>
      <w:r w:rsidRPr="006C34C0">
        <w:rPr>
          <w:rFonts w:ascii="Arial Narrow" w:hAnsi="Arial Narrow"/>
        </w:rPr>
        <w:t xml:space="preserve">ompromiso por incrementar la participación de las mujeres en </w:t>
      </w:r>
      <w:r>
        <w:rPr>
          <w:rFonts w:ascii="Arial Narrow" w:hAnsi="Arial Narrow"/>
        </w:rPr>
        <w:t>la</w:t>
      </w:r>
      <w:r w:rsidRPr="006C34C0">
        <w:rPr>
          <w:rFonts w:ascii="Arial Narrow" w:hAnsi="Arial Narrow"/>
        </w:rPr>
        <w:t xml:space="preserve"> toma de decisiones </w:t>
      </w:r>
      <w:r>
        <w:rPr>
          <w:rFonts w:ascii="Arial Narrow" w:hAnsi="Arial Narrow"/>
        </w:rPr>
        <w:t xml:space="preserve">contribuye </w:t>
      </w:r>
      <w:r w:rsidRPr="006C34C0">
        <w:rPr>
          <w:rFonts w:ascii="Arial Narrow" w:hAnsi="Arial Narrow"/>
        </w:rPr>
        <w:t xml:space="preserve">a la transformación cultural de la organización. </w:t>
      </w:r>
      <w:r>
        <w:rPr>
          <w:rFonts w:ascii="Arial Narrow" w:hAnsi="Arial Narrow"/>
        </w:rPr>
        <w:t>Esta</w:t>
      </w:r>
      <w:r w:rsidRPr="006C34C0">
        <w:rPr>
          <w:rFonts w:ascii="Arial Narrow" w:hAnsi="Arial Narrow"/>
        </w:rPr>
        <w:t xml:space="preserve"> promoción de la</w:t>
      </w:r>
      <w:r w:rsidR="001752FC">
        <w:rPr>
          <w:rFonts w:ascii="Arial Narrow" w:hAnsi="Arial Narrow"/>
        </w:rPr>
        <w:t>s mujeres</w:t>
      </w:r>
      <w:r w:rsidRPr="006C34C0">
        <w:rPr>
          <w:rFonts w:ascii="Arial Narrow" w:hAnsi="Arial Narrow"/>
        </w:rPr>
        <w:t xml:space="preserve">, garantizando la igualdad de oportunidades </w:t>
      </w:r>
      <w:r>
        <w:rPr>
          <w:rFonts w:ascii="Arial Narrow" w:hAnsi="Arial Narrow"/>
        </w:rPr>
        <w:t xml:space="preserve">y una </w:t>
      </w:r>
      <w:r w:rsidRPr="006C34C0">
        <w:rPr>
          <w:rFonts w:ascii="Arial Narrow" w:hAnsi="Arial Narrow"/>
        </w:rPr>
        <w:t>presencia equilibrada de hombres y mujeres</w:t>
      </w:r>
      <w:r>
        <w:rPr>
          <w:rFonts w:ascii="Arial Narrow" w:hAnsi="Arial Narrow"/>
        </w:rPr>
        <w:t xml:space="preserve">, </w:t>
      </w:r>
      <w:r w:rsidRPr="006C34C0">
        <w:rPr>
          <w:rFonts w:ascii="Arial Narrow" w:hAnsi="Arial Narrow"/>
        </w:rPr>
        <w:t xml:space="preserve">ha requerido </w:t>
      </w:r>
      <w:r>
        <w:rPr>
          <w:rFonts w:ascii="Arial Narrow" w:hAnsi="Arial Narrow"/>
        </w:rPr>
        <w:t>incentivos a</w:t>
      </w:r>
      <w:r w:rsidRPr="006C34C0">
        <w:rPr>
          <w:rFonts w:ascii="Arial Narrow" w:hAnsi="Arial Narrow"/>
        </w:rPr>
        <w:t xml:space="preserve"> la movilidad y el ascenso de las trabajadoras a puestos y grupos profesionales en las que están subrepresentadas. </w:t>
      </w:r>
      <w:r>
        <w:rPr>
          <w:rFonts w:ascii="Arial Narrow" w:hAnsi="Arial Narrow"/>
        </w:rPr>
        <w:t xml:space="preserve">En </w:t>
      </w:r>
      <w:r w:rsidR="009D2BE6" w:rsidRPr="00480664">
        <w:rPr>
          <w:rFonts w:ascii="Arial Narrow" w:hAnsi="Arial Narrow"/>
        </w:rPr>
        <w:t>2023</w:t>
      </w:r>
      <w:r w:rsidR="009D2BE6">
        <w:rPr>
          <w:rFonts w:ascii="Arial Narrow" w:hAnsi="Arial Narrow"/>
        </w:rPr>
        <w:t>,</w:t>
      </w:r>
      <w:r w:rsidR="009D2BE6" w:rsidRPr="00480664">
        <w:rPr>
          <w:rFonts w:ascii="Arial Narrow" w:hAnsi="Arial Narrow"/>
        </w:rPr>
        <w:t xml:space="preserve"> </w:t>
      </w:r>
      <w:r w:rsidR="009D2BE6" w:rsidRPr="00BA1D1E">
        <w:rPr>
          <w:rFonts w:ascii="Arial Narrow" w:hAnsi="Arial Narrow"/>
          <w:b/>
          <w:bCs/>
        </w:rPr>
        <w:t>el 5</w:t>
      </w:r>
      <w:r>
        <w:rPr>
          <w:rFonts w:ascii="Arial Narrow" w:hAnsi="Arial Narrow"/>
          <w:b/>
          <w:bCs/>
        </w:rPr>
        <w:t>1</w:t>
      </w:r>
      <w:r w:rsidR="009D2BE6" w:rsidRPr="00BA1D1E">
        <w:rPr>
          <w:rFonts w:ascii="Arial Narrow" w:hAnsi="Arial Narrow"/>
          <w:b/>
          <w:bCs/>
        </w:rPr>
        <w:t xml:space="preserve">% de </w:t>
      </w:r>
      <w:r>
        <w:rPr>
          <w:rFonts w:ascii="Arial Narrow" w:hAnsi="Arial Narrow"/>
          <w:b/>
          <w:bCs/>
        </w:rPr>
        <w:t>promociones</w:t>
      </w:r>
      <w:r w:rsidR="009D2BE6" w:rsidRPr="00BA1D1E">
        <w:rPr>
          <w:rFonts w:ascii="Arial Narrow" w:hAnsi="Arial Narrow"/>
          <w:b/>
          <w:bCs/>
        </w:rPr>
        <w:t xml:space="preserve"> a puestos de mandos, dirección o gerencia fueron mujeres</w:t>
      </w:r>
      <w:r w:rsidR="00D446A7">
        <w:rPr>
          <w:rFonts w:ascii="Arial Narrow" w:hAnsi="Arial Narrow"/>
          <w:b/>
          <w:bCs/>
        </w:rPr>
        <w:t>.</w:t>
      </w:r>
    </w:p>
    <w:p w14:paraId="234C22F6" w14:textId="77777777" w:rsidR="00FF30E9" w:rsidRDefault="00FF30E9" w:rsidP="009D2BE6">
      <w:pPr>
        <w:jc w:val="both"/>
        <w:rPr>
          <w:rFonts w:ascii="Arial Narrow" w:hAnsi="Arial Narrow"/>
        </w:rPr>
      </w:pPr>
    </w:p>
    <w:p w14:paraId="45DE0DD2" w14:textId="4BBAF44E" w:rsidR="009D2BE6" w:rsidRPr="00294723" w:rsidRDefault="001752FC" w:rsidP="009D2BE6">
      <w:pPr>
        <w:jc w:val="both"/>
        <w:rPr>
          <w:rFonts w:ascii="Arial Narrow" w:hAnsi="Arial Narrow"/>
        </w:rPr>
      </w:pPr>
      <w:r>
        <w:rPr>
          <w:rFonts w:ascii="Arial Narrow" w:hAnsi="Arial Narrow"/>
        </w:rPr>
        <w:t>Otras i</w:t>
      </w:r>
      <w:r w:rsidR="009D2BE6" w:rsidRPr="00294723">
        <w:rPr>
          <w:rFonts w:ascii="Arial Narrow" w:hAnsi="Arial Narrow"/>
        </w:rPr>
        <w:t>niciativas para fomentar el talento femenino</w:t>
      </w:r>
      <w:r w:rsidR="009D2BE6">
        <w:rPr>
          <w:rFonts w:ascii="Arial Narrow" w:hAnsi="Arial Narrow"/>
        </w:rPr>
        <w:t>:</w:t>
      </w:r>
    </w:p>
    <w:p w14:paraId="72C5116B" w14:textId="77777777" w:rsidR="009D2BE6" w:rsidRPr="00480664" w:rsidRDefault="009D2BE6" w:rsidP="009D2BE6">
      <w:pPr>
        <w:jc w:val="both"/>
        <w:rPr>
          <w:rFonts w:ascii="Arial Narrow" w:hAnsi="Arial Narrow"/>
        </w:rPr>
      </w:pPr>
    </w:p>
    <w:p w14:paraId="0D3A37CD" w14:textId="0FAAF2B1" w:rsidR="009D2BE6" w:rsidRPr="0020424D" w:rsidRDefault="009D2BE6" w:rsidP="009D2BE6">
      <w:pPr>
        <w:pStyle w:val="Prrafodelista"/>
        <w:numPr>
          <w:ilvl w:val="0"/>
          <w:numId w:val="1"/>
        </w:numPr>
        <w:jc w:val="both"/>
        <w:rPr>
          <w:rFonts w:ascii="Arial Narrow" w:hAnsi="Arial Narrow"/>
        </w:rPr>
      </w:pPr>
      <w:r w:rsidRPr="00365016">
        <w:rPr>
          <w:rFonts w:ascii="Arial Narrow" w:hAnsi="Arial Narrow"/>
        </w:rPr>
        <w:t xml:space="preserve">El certificado </w:t>
      </w:r>
      <w:proofErr w:type="spellStart"/>
      <w:r w:rsidRPr="006C34C0">
        <w:rPr>
          <w:rFonts w:ascii="Arial Narrow" w:hAnsi="Arial Narrow"/>
          <w:b/>
          <w:bCs/>
        </w:rPr>
        <w:t>Gender</w:t>
      </w:r>
      <w:proofErr w:type="spellEnd"/>
      <w:r w:rsidRPr="006C34C0">
        <w:rPr>
          <w:rFonts w:ascii="Arial Narrow" w:hAnsi="Arial Narrow"/>
          <w:b/>
          <w:bCs/>
        </w:rPr>
        <w:t xml:space="preserve"> </w:t>
      </w:r>
      <w:proofErr w:type="spellStart"/>
      <w:r w:rsidRPr="006C34C0">
        <w:rPr>
          <w:rFonts w:ascii="Arial Narrow" w:hAnsi="Arial Narrow"/>
          <w:b/>
          <w:bCs/>
        </w:rPr>
        <w:t>Equality</w:t>
      </w:r>
      <w:proofErr w:type="spellEnd"/>
      <w:r w:rsidRPr="006C34C0">
        <w:rPr>
          <w:rFonts w:ascii="Arial Narrow" w:hAnsi="Arial Narrow"/>
          <w:b/>
          <w:bCs/>
        </w:rPr>
        <w:t xml:space="preserve"> </w:t>
      </w:r>
      <w:proofErr w:type="spellStart"/>
      <w:r w:rsidRPr="006C34C0">
        <w:rPr>
          <w:rFonts w:ascii="Arial Narrow" w:hAnsi="Arial Narrow"/>
          <w:b/>
          <w:bCs/>
        </w:rPr>
        <w:t>European</w:t>
      </w:r>
      <w:proofErr w:type="spellEnd"/>
      <w:r w:rsidRPr="006C34C0">
        <w:rPr>
          <w:rFonts w:ascii="Arial Narrow" w:hAnsi="Arial Narrow"/>
          <w:b/>
          <w:bCs/>
        </w:rPr>
        <w:t xml:space="preserve"> &amp; International Standard</w:t>
      </w:r>
      <w:r w:rsidRPr="00365016">
        <w:rPr>
          <w:rFonts w:ascii="Arial Narrow" w:hAnsi="Arial Narrow"/>
        </w:rPr>
        <w:t xml:space="preserve"> (GEEIS)</w:t>
      </w:r>
      <w:r w:rsidR="006C34C0">
        <w:rPr>
          <w:rFonts w:ascii="Arial Narrow" w:hAnsi="Arial Narrow"/>
        </w:rPr>
        <w:t>, renovado en 2024</w:t>
      </w:r>
      <w:r w:rsidRPr="00365016">
        <w:rPr>
          <w:rFonts w:ascii="Arial Narrow" w:hAnsi="Arial Narrow"/>
        </w:rPr>
        <w:t xml:space="preserve"> reconoce a nivel internacional las políticas corporativas de igualdad de género y diversidad, para facilitar el acceso de la mujer a la alta dirección.</w:t>
      </w:r>
    </w:p>
    <w:p w14:paraId="28E81C3A" w14:textId="1EB068E9" w:rsidR="006C34C0" w:rsidRDefault="006C34C0" w:rsidP="006C34C0">
      <w:pPr>
        <w:pStyle w:val="Prrafodelista"/>
        <w:numPr>
          <w:ilvl w:val="0"/>
          <w:numId w:val="1"/>
        </w:numPr>
        <w:rPr>
          <w:rFonts w:ascii="Arial Narrow" w:hAnsi="Arial Narrow"/>
        </w:rPr>
      </w:pPr>
      <w:r w:rsidRPr="006C34C0">
        <w:rPr>
          <w:rFonts w:ascii="Arial Narrow" w:hAnsi="Arial Narrow"/>
          <w:b/>
          <w:bCs/>
        </w:rPr>
        <w:t>Formación a todas las nuevas incorporaciones</w:t>
      </w:r>
      <w:r w:rsidRPr="006C34C0">
        <w:rPr>
          <w:rFonts w:ascii="Arial Narrow" w:hAnsi="Arial Narrow"/>
        </w:rPr>
        <w:t xml:space="preserve"> </w:t>
      </w:r>
      <w:r>
        <w:rPr>
          <w:rFonts w:ascii="Arial Narrow" w:hAnsi="Arial Narrow"/>
        </w:rPr>
        <w:t>en</w:t>
      </w:r>
      <w:r w:rsidRPr="006C34C0">
        <w:rPr>
          <w:rFonts w:ascii="Arial Narrow" w:hAnsi="Arial Narrow"/>
        </w:rPr>
        <w:t xml:space="preserve"> la prevención del acoso</w:t>
      </w:r>
      <w:r w:rsidR="001752FC">
        <w:rPr>
          <w:rFonts w:ascii="Arial Narrow" w:hAnsi="Arial Narrow"/>
        </w:rPr>
        <w:t xml:space="preserve">. </w:t>
      </w:r>
      <w:r w:rsidRPr="006C34C0">
        <w:rPr>
          <w:rFonts w:ascii="Arial Narrow" w:hAnsi="Arial Narrow"/>
        </w:rPr>
        <w:t xml:space="preserve">6.277 </w:t>
      </w:r>
      <w:r>
        <w:rPr>
          <w:rFonts w:ascii="Arial Narrow" w:hAnsi="Arial Narrow"/>
        </w:rPr>
        <w:t>empleados</w:t>
      </w:r>
      <w:r w:rsidR="001752FC">
        <w:rPr>
          <w:rFonts w:ascii="Arial Narrow" w:hAnsi="Arial Narrow"/>
        </w:rPr>
        <w:t xml:space="preserve"> en 2023.</w:t>
      </w:r>
    </w:p>
    <w:p w14:paraId="7E51AA2D" w14:textId="1ED113FD" w:rsidR="009D2BE6" w:rsidRDefault="006C34C0" w:rsidP="006C34C0">
      <w:pPr>
        <w:pStyle w:val="Prrafodelista"/>
        <w:numPr>
          <w:ilvl w:val="0"/>
          <w:numId w:val="1"/>
        </w:numPr>
        <w:rPr>
          <w:rFonts w:ascii="Arial Narrow" w:hAnsi="Arial Narrow"/>
        </w:rPr>
      </w:pPr>
      <w:r w:rsidRPr="006C34C0">
        <w:rPr>
          <w:rFonts w:ascii="Arial Narrow" w:hAnsi="Arial Narrow"/>
        </w:rPr>
        <w:t xml:space="preserve">Convenios con Cruz Roja, Fundación Integra, Inserta, Médicos </w:t>
      </w:r>
      <w:proofErr w:type="gramStart"/>
      <w:r w:rsidRPr="006C34C0">
        <w:rPr>
          <w:rFonts w:ascii="Arial Narrow" w:hAnsi="Arial Narrow"/>
        </w:rPr>
        <w:t>del  Mundo</w:t>
      </w:r>
      <w:proofErr w:type="gramEnd"/>
      <w:r w:rsidRPr="006C34C0">
        <w:rPr>
          <w:rFonts w:ascii="Arial Narrow" w:hAnsi="Arial Narrow"/>
        </w:rPr>
        <w:t xml:space="preserve"> o </w:t>
      </w:r>
      <w:proofErr w:type="spellStart"/>
      <w:r w:rsidRPr="006C34C0">
        <w:rPr>
          <w:rFonts w:ascii="Arial Narrow" w:hAnsi="Arial Narrow"/>
        </w:rPr>
        <w:t>Afanias</w:t>
      </w:r>
      <w:proofErr w:type="spellEnd"/>
      <w:r w:rsidRPr="006C34C0">
        <w:rPr>
          <w:rFonts w:ascii="Arial Narrow" w:hAnsi="Arial Narrow"/>
        </w:rPr>
        <w:t xml:space="preserve"> para la </w:t>
      </w:r>
      <w:r w:rsidRPr="006C34C0">
        <w:rPr>
          <w:rFonts w:ascii="Arial Narrow" w:hAnsi="Arial Narrow"/>
          <w:b/>
          <w:bCs/>
        </w:rPr>
        <w:t>integración laboral de mujeres víctimas</w:t>
      </w:r>
      <w:r w:rsidRPr="006C34C0">
        <w:rPr>
          <w:rFonts w:ascii="Arial Narrow" w:hAnsi="Arial Narrow"/>
        </w:rPr>
        <w:t xml:space="preserve"> de violencia de género, de trata y mujeres con discapacidad intelectual.</w:t>
      </w:r>
      <w:r>
        <w:rPr>
          <w:rFonts w:ascii="Arial Narrow" w:hAnsi="Arial Narrow"/>
        </w:rPr>
        <w:t xml:space="preserve"> En 2023, 72 mujeres víctimas de violencia se incorporaron.</w:t>
      </w:r>
      <w:bookmarkEnd w:id="1"/>
    </w:p>
    <w:p w14:paraId="47D25B4B" w14:textId="3CECBD17" w:rsidR="006C34C0" w:rsidRDefault="006C34C0" w:rsidP="006C34C0">
      <w:pPr>
        <w:pStyle w:val="Prrafodelista"/>
        <w:numPr>
          <w:ilvl w:val="0"/>
          <w:numId w:val="1"/>
        </w:numPr>
        <w:rPr>
          <w:rFonts w:ascii="Arial Narrow" w:hAnsi="Arial Narrow"/>
        </w:rPr>
      </w:pPr>
      <w:r w:rsidRPr="006C34C0">
        <w:rPr>
          <w:rFonts w:ascii="Arial Narrow" w:hAnsi="Arial Narrow"/>
        </w:rPr>
        <w:t xml:space="preserve">El 100% del equipo de Selección y Desarrollo </w:t>
      </w:r>
      <w:r>
        <w:rPr>
          <w:rFonts w:ascii="Arial Narrow" w:hAnsi="Arial Narrow"/>
        </w:rPr>
        <w:t xml:space="preserve">está formado para </w:t>
      </w:r>
      <w:r w:rsidRPr="006C34C0">
        <w:rPr>
          <w:rFonts w:ascii="Arial Narrow" w:hAnsi="Arial Narrow"/>
          <w:b/>
          <w:bCs/>
        </w:rPr>
        <w:t>evitar sesgos de género</w:t>
      </w:r>
      <w:r>
        <w:rPr>
          <w:rFonts w:ascii="Arial Narrow" w:hAnsi="Arial Narrow"/>
        </w:rPr>
        <w:t>.</w:t>
      </w:r>
    </w:p>
    <w:p w14:paraId="21EB290D" w14:textId="3EF6EF69" w:rsidR="001752FC" w:rsidRDefault="001752FC" w:rsidP="006C34C0">
      <w:pPr>
        <w:pStyle w:val="Prrafodelista"/>
        <w:numPr>
          <w:ilvl w:val="0"/>
          <w:numId w:val="1"/>
        </w:numPr>
        <w:rPr>
          <w:rFonts w:ascii="Arial Narrow" w:hAnsi="Arial Narrow"/>
        </w:rPr>
      </w:pPr>
      <w:r>
        <w:rPr>
          <w:rFonts w:ascii="Arial Narrow" w:hAnsi="Arial Narrow"/>
        </w:rPr>
        <w:t>Tanto a través del programa #MujeresCarrefour como otras campañas, la compañía está trabajando intensamente en hacer visible del talento femenino en multitud de foros.</w:t>
      </w:r>
    </w:p>
    <w:p w14:paraId="781C5A16" w14:textId="77777777" w:rsidR="006C34C0" w:rsidRPr="001752FC" w:rsidRDefault="006C34C0" w:rsidP="001752FC">
      <w:pPr>
        <w:rPr>
          <w:rFonts w:ascii="Arial Narrow" w:hAnsi="Arial Narrow"/>
        </w:rPr>
      </w:pPr>
    </w:p>
    <w:p w14:paraId="1DFA8978" w14:textId="77777777" w:rsidR="009D2BE6" w:rsidRPr="0057095F" w:rsidRDefault="009D2BE6" w:rsidP="009D2BE6">
      <w:pPr>
        <w:jc w:val="both"/>
        <w:rPr>
          <w:rFonts w:ascii="Helvetica Neue LT Std 65 Medium" w:hAnsi="Helvetica Neue LT Std 65 Medium"/>
          <w:noProof/>
          <w:color w:val="000000" w:themeColor="text1"/>
          <w:sz w:val="30"/>
          <w:szCs w:val="30"/>
        </w:rPr>
      </w:pPr>
      <w:r>
        <w:rPr>
          <w:rFonts w:ascii="Helvetica Neue LT Std 65 Medium" w:hAnsi="Helvetica Neue LT Std 65 Medium"/>
          <w:noProof/>
          <w:color w:val="000000" w:themeColor="text1"/>
          <w:sz w:val="30"/>
          <w:szCs w:val="30"/>
        </w:rPr>
        <w:t>Alcampo</w:t>
      </w:r>
    </w:p>
    <w:p w14:paraId="2F7883A8" w14:textId="77777777" w:rsidR="009D2BE6" w:rsidRDefault="009D2BE6" w:rsidP="009D2BE6">
      <w:pPr>
        <w:jc w:val="both"/>
        <w:rPr>
          <w:rFonts w:ascii="Arial Narrow" w:hAnsi="Arial Narrow"/>
        </w:rPr>
      </w:pPr>
    </w:p>
    <w:p w14:paraId="3D5F8D50" w14:textId="77777777" w:rsidR="009D2BE6" w:rsidRPr="00FF30E9" w:rsidRDefault="009D2BE6" w:rsidP="009D2BE6">
      <w:pPr>
        <w:spacing w:after="200"/>
        <w:jc w:val="both"/>
        <w:rPr>
          <w:rFonts w:ascii="Arial Narrow" w:eastAsia="Raleway Thin" w:hAnsi="Arial Narrow" w:cs="Arial"/>
          <w:color w:val="0D0D0D"/>
          <w:lang w:eastAsia="es-ES"/>
        </w:rPr>
      </w:pPr>
      <w:r w:rsidRPr="00FF30E9">
        <w:rPr>
          <w:rFonts w:ascii="Arial Narrow" w:eastAsia="Raleway Thin" w:hAnsi="Arial Narrow" w:cs="Arial"/>
          <w:color w:val="0D0D0D"/>
          <w:lang w:eastAsia="es-ES"/>
        </w:rPr>
        <w:t xml:space="preserve">En la actualidad, el 42% de puestos de responsabilidad en </w:t>
      </w:r>
      <w:proofErr w:type="spellStart"/>
      <w:r w:rsidRPr="00FF30E9">
        <w:rPr>
          <w:rFonts w:ascii="Arial Narrow" w:eastAsia="Raleway Thin" w:hAnsi="Arial Narrow" w:cs="Arial"/>
          <w:color w:val="0D0D0D"/>
          <w:lang w:eastAsia="es-ES"/>
        </w:rPr>
        <w:t>Alcampo</w:t>
      </w:r>
      <w:proofErr w:type="spellEnd"/>
      <w:r w:rsidRPr="00FF30E9">
        <w:rPr>
          <w:rFonts w:ascii="Arial Narrow" w:eastAsia="Raleway Thin" w:hAnsi="Arial Narrow" w:cs="Arial"/>
          <w:color w:val="0D0D0D"/>
          <w:lang w:eastAsia="es-ES"/>
        </w:rPr>
        <w:t xml:space="preserve"> está desarrollado por mujeres, 3 puntos más que el año anterior. Además, recientemente su Comité de Dirección ha incorporado a 3 mujeres, sumando cuatro en el órgano directivo. </w:t>
      </w:r>
    </w:p>
    <w:p w14:paraId="15BD0244" w14:textId="77777777" w:rsidR="009D2BE6" w:rsidRPr="00FF30E9" w:rsidRDefault="009D2BE6" w:rsidP="009D2BE6">
      <w:pPr>
        <w:spacing w:after="200"/>
        <w:jc w:val="both"/>
        <w:rPr>
          <w:rFonts w:ascii="Arial Narrow" w:eastAsia="Raleway Thin" w:hAnsi="Arial Narrow" w:cs="Arial"/>
          <w:color w:val="0D0D0D"/>
          <w:lang w:eastAsia="es-ES"/>
        </w:rPr>
      </w:pPr>
      <w:r w:rsidRPr="00FF30E9">
        <w:rPr>
          <w:rFonts w:ascii="Arial Narrow" w:eastAsia="Raleway Thin" w:hAnsi="Arial Narrow" w:cs="Arial"/>
          <w:color w:val="0D0D0D"/>
          <w:lang w:eastAsia="es-ES"/>
        </w:rPr>
        <w:t xml:space="preserve">Con el objetivo de seguir progresando, en 2023 </w:t>
      </w:r>
      <w:proofErr w:type="spellStart"/>
      <w:r w:rsidRPr="00FF30E9">
        <w:rPr>
          <w:rFonts w:ascii="Arial Narrow" w:eastAsia="Raleway Thin" w:hAnsi="Arial Narrow" w:cs="Arial"/>
          <w:color w:val="0D0D0D"/>
          <w:lang w:eastAsia="es-ES"/>
        </w:rPr>
        <w:t>Alcampo</w:t>
      </w:r>
      <w:proofErr w:type="spellEnd"/>
      <w:r w:rsidRPr="00FF30E9">
        <w:rPr>
          <w:rFonts w:ascii="Arial Narrow" w:eastAsia="Raleway Thin" w:hAnsi="Arial Narrow" w:cs="Arial"/>
          <w:color w:val="0D0D0D"/>
          <w:lang w:eastAsia="es-ES"/>
        </w:rPr>
        <w:t xml:space="preserve"> firmó III Plan de Igualdad Efectiva, que recoge entre otras medidas:</w:t>
      </w:r>
    </w:p>
    <w:p w14:paraId="0F0CBA21" w14:textId="77777777" w:rsidR="009D2BE6" w:rsidRPr="00FF30E9" w:rsidRDefault="009D2BE6" w:rsidP="009D2BE6">
      <w:pPr>
        <w:pStyle w:val="Prrafodelista"/>
        <w:numPr>
          <w:ilvl w:val="0"/>
          <w:numId w:val="3"/>
        </w:numPr>
        <w:spacing w:after="200"/>
        <w:jc w:val="both"/>
        <w:rPr>
          <w:rFonts w:ascii="Arial Narrow" w:eastAsia="Raleway Thin" w:hAnsi="Arial Narrow" w:cs="Arial"/>
          <w:color w:val="0D0D0D"/>
          <w:lang w:eastAsia="es-ES"/>
        </w:rPr>
      </w:pPr>
      <w:r w:rsidRPr="00FF30E9">
        <w:rPr>
          <w:rFonts w:ascii="Arial Narrow" w:eastAsia="Raleway Thin" w:hAnsi="Arial Narrow" w:cs="Arial"/>
          <w:color w:val="0D0D0D"/>
          <w:lang w:eastAsia="es-ES"/>
        </w:rPr>
        <w:t>Facilitar el acompañamiento de hijos o familiares en situación de dependencia.</w:t>
      </w:r>
    </w:p>
    <w:p w14:paraId="764D4C24" w14:textId="77777777" w:rsidR="009D2BE6" w:rsidRPr="00FF30E9" w:rsidRDefault="009D2BE6" w:rsidP="009D2BE6">
      <w:pPr>
        <w:pStyle w:val="Prrafodelista"/>
        <w:numPr>
          <w:ilvl w:val="0"/>
          <w:numId w:val="3"/>
        </w:numPr>
        <w:spacing w:after="200"/>
        <w:jc w:val="both"/>
        <w:rPr>
          <w:rFonts w:ascii="Arial Narrow" w:eastAsia="Raleway Thin" w:hAnsi="Arial Narrow" w:cs="Arial"/>
          <w:color w:val="0D0D0D"/>
          <w:lang w:eastAsia="es-ES"/>
        </w:rPr>
      </w:pPr>
      <w:r w:rsidRPr="00FF30E9">
        <w:rPr>
          <w:rFonts w:ascii="Arial Narrow" w:eastAsia="Raleway Thin" w:hAnsi="Arial Narrow" w:cs="Arial"/>
          <w:color w:val="0D0D0D"/>
          <w:lang w:eastAsia="es-ES"/>
        </w:rPr>
        <w:t>Cambio de horario o turno para las personas trabajadoras con menores a cargo en el periodo de adaptación. </w:t>
      </w:r>
    </w:p>
    <w:p w14:paraId="0E6EFE36" w14:textId="77777777" w:rsidR="009D2BE6" w:rsidRPr="00FF30E9" w:rsidRDefault="009D2BE6" w:rsidP="009D2BE6">
      <w:pPr>
        <w:pStyle w:val="Prrafodelista"/>
        <w:numPr>
          <w:ilvl w:val="0"/>
          <w:numId w:val="3"/>
        </w:numPr>
        <w:spacing w:after="200"/>
        <w:jc w:val="both"/>
        <w:rPr>
          <w:rFonts w:ascii="Arial Narrow" w:eastAsia="Raleway Thin" w:hAnsi="Arial Narrow" w:cs="Arial"/>
          <w:color w:val="0D0D0D"/>
          <w:lang w:eastAsia="es-ES"/>
        </w:rPr>
      </w:pPr>
      <w:r w:rsidRPr="00FF30E9">
        <w:rPr>
          <w:rFonts w:ascii="Arial Narrow" w:eastAsia="Raleway Thin" w:hAnsi="Arial Narrow" w:cs="Arial"/>
          <w:color w:val="0D0D0D"/>
          <w:lang w:eastAsia="es-ES"/>
        </w:rPr>
        <w:t>Ampliación de las excedencias para atender al cuidado de hijo.</w:t>
      </w:r>
    </w:p>
    <w:p w14:paraId="531B1E48" w14:textId="77777777" w:rsidR="009D2BE6" w:rsidRPr="00FF30E9" w:rsidRDefault="009D2BE6" w:rsidP="009D2BE6">
      <w:pPr>
        <w:pStyle w:val="Prrafodelista"/>
        <w:numPr>
          <w:ilvl w:val="0"/>
          <w:numId w:val="3"/>
        </w:numPr>
        <w:spacing w:after="200"/>
        <w:jc w:val="both"/>
        <w:rPr>
          <w:rFonts w:ascii="Arial Narrow" w:eastAsia="Raleway Thin" w:hAnsi="Arial Narrow" w:cs="Arial"/>
          <w:color w:val="0D0D0D"/>
          <w:lang w:eastAsia="es-ES"/>
        </w:rPr>
      </w:pPr>
      <w:r w:rsidRPr="00FF30E9">
        <w:rPr>
          <w:rFonts w:ascii="Arial Narrow" w:eastAsia="Raleway Thin" w:hAnsi="Arial Narrow" w:cs="Arial"/>
          <w:color w:val="0D0D0D"/>
          <w:lang w:eastAsia="es-ES"/>
        </w:rPr>
        <w:t>Licencia no retribuida a progenitores no gestante para acompañamiento a técnicas de reproducción asistida. </w:t>
      </w:r>
    </w:p>
    <w:p w14:paraId="526580A1" w14:textId="77777777" w:rsidR="009D2BE6" w:rsidRPr="00FF30E9" w:rsidRDefault="009D2BE6" w:rsidP="009D2BE6">
      <w:pPr>
        <w:pStyle w:val="Prrafodelista"/>
        <w:numPr>
          <w:ilvl w:val="0"/>
          <w:numId w:val="3"/>
        </w:numPr>
        <w:spacing w:after="200"/>
        <w:jc w:val="both"/>
        <w:rPr>
          <w:rFonts w:ascii="Arial Narrow" w:eastAsia="Raleway Thin" w:hAnsi="Arial Narrow" w:cs="Arial"/>
          <w:color w:val="0D0D0D"/>
          <w:lang w:eastAsia="es-ES"/>
        </w:rPr>
      </w:pPr>
      <w:r w:rsidRPr="00FF30E9">
        <w:rPr>
          <w:rFonts w:ascii="Arial Narrow" w:eastAsia="Raleway Thin" w:hAnsi="Arial Narrow" w:cs="Arial"/>
          <w:color w:val="0D0D0D"/>
          <w:lang w:eastAsia="es-ES"/>
        </w:rPr>
        <w:t>En el ámbito de la selección, da prioridad al sexo infrarrepresentado en igualdad de idoneidad de los candidatos.</w:t>
      </w:r>
    </w:p>
    <w:p w14:paraId="1B047D7A" w14:textId="77777777" w:rsidR="009D2BE6" w:rsidRPr="00FF30E9" w:rsidRDefault="009D2BE6" w:rsidP="009D2BE6">
      <w:pPr>
        <w:pStyle w:val="Prrafodelista"/>
        <w:numPr>
          <w:ilvl w:val="0"/>
          <w:numId w:val="3"/>
        </w:numPr>
        <w:spacing w:after="200"/>
        <w:jc w:val="both"/>
        <w:rPr>
          <w:rFonts w:ascii="Arial Narrow" w:eastAsia="Raleway Thin" w:hAnsi="Arial Narrow" w:cs="Arial"/>
          <w:color w:val="0D0D0D"/>
          <w:lang w:eastAsia="es-ES"/>
        </w:rPr>
      </w:pPr>
      <w:r w:rsidRPr="00FF30E9">
        <w:rPr>
          <w:rFonts w:ascii="Arial Narrow" w:eastAsia="Raleway Thin" w:hAnsi="Arial Narrow" w:cs="Arial"/>
          <w:color w:val="0D0D0D"/>
          <w:lang w:eastAsia="es-ES"/>
        </w:rPr>
        <w:t>Formación sobre igualdad para toda la plantilla.</w:t>
      </w:r>
    </w:p>
    <w:p w14:paraId="164E74C2" w14:textId="3C404183" w:rsidR="009D2BE6" w:rsidRPr="00FF30E9" w:rsidRDefault="009D2BE6" w:rsidP="009D2BE6">
      <w:pPr>
        <w:pStyle w:val="Prrafodelista"/>
        <w:numPr>
          <w:ilvl w:val="0"/>
          <w:numId w:val="3"/>
        </w:numPr>
        <w:spacing w:after="200"/>
        <w:jc w:val="both"/>
        <w:rPr>
          <w:rFonts w:ascii="Arial Narrow" w:eastAsia="Raleway Thin" w:hAnsi="Arial Narrow" w:cs="Arial"/>
          <w:color w:val="0D0D0D"/>
          <w:lang w:eastAsia="es-ES"/>
        </w:rPr>
      </w:pPr>
      <w:r w:rsidRPr="00FF30E9">
        <w:rPr>
          <w:rFonts w:ascii="Arial Narrow" w:eastAsia="Raleway Thin" w:hAnsi="Arial Narrow" w:cs="Arial"/>
          <w:color w:val="0D0D0D"/>
          <w:lang w:eastAsia="es-ES"/>
        </w:rPr>
        <w:t>Protección y ayuda a personas que son víctimas de violencia de género.</w:t>
      </w:r>
    </w:p>
    <w:p w14:paraId="5AE1FC3C" w14:textId="55F89385" w:rsidR="009D2BE6" w:rsidRPr="00FF30E9" w:rsidRDefault="009D2BE6" w:rsidP="009D2BE6">
      <w:pPr>
        <w:jc w:val="both"/>
        <w:rPr>
          <w:rFonts w:ascii="Arial Narrow" w:eastAsia="Raleway Thin" w:hAnsi="Arial Narrow" w:cs="Arial"/>
          <w:color w:val="0D0D0D"/>
          <w:lang w:eastAsia="es-ES"/>
        </w:rPr>
      </w:pPr>
      <w:proofErr w:type="spellStart"/>
      <w:r w:rsidRPr="00FF30E9">
        <w:rPr>
          <w:rFonts w:ascii="Arial Narrow" w:eastAsia="Raleway Thin" w:hAnsi="Arial Narrow" w:cs="Arial"/>
          <w:b/>
          <w:bCs/>
          <w:i/>
          <w:iCs/>
          <w:color w:val="0D0D0D"/>
          <w:lang w:eastAsia="es-ES"/>
        </w:rPr>
        <w:t>Empowering</w:t>
      </w:r>
      <w:proofErr w:type="spellEnd"/>
      <w:r w:rsidRPr="00FF30E9">
        <w:rPr>
          <w:rFonts w:ascii="Arial Narrow" w:eastAsia="Raleway Thin" w:hAnsi="Arial Narrow" w:cs="Arial"/>
          <w:b/>
          <w:bCs/>
          <w:i/>
          <w:iCs/>
          <w:color w:val="0D0D0D"/>
          <w:lang w:eastAsia="es-ES"/>
        </w:rPr>
        <w:t xml:space="preserve"> </w:t>
      </w:r>
      <w:proofErr w:type="spellStart"/>
      <w:r w:rsidRPr="00FF30E9">
        <w:rPr>
          <w:rFonts w:ascii="Arial Narrow" w:eastAsia="Raleway Thin" w:hAnsi="Arial Narrow" w:cs="Arial"/>
          <w:b/>
          <w:bCs/>
          <w:i/>
          <w:iCs/>
          <w:color w:val="0D0D0D"/>
          <w:lang w:eastAsia="es-ES"/>
        </w:rPr>
        <w:t>Women’s</w:t>
      </w:r>
      <w:proofErr w:type="spellEnd"/>
      <w:r w:rsidRPr="00FF30E9">
        <w:rPr>
          <w:rFonts w:ascii="Arial Narrow" w:eastAsia="Raleway Thin" w:hAnsi="Arial Narrow" w:cs="Arial"/>
          <w:b/>
          <w:bCs/>
          <w:i/>
          <w:iCs/>
          <w:color w:val="0D0D0D"/>
          <w:lang w:eastAsia="es-ES"/>
        </w:rPr>
        <w:t xml:space="preserve"> </w:t>
      </w:r>
      <w:proofErr w:type="spellStart"/>
      <w:r w:rsidRPr="00FF30E9">
        <w:rPr>
          <w:rFonts w:ascii="Arial Narrow" w:eastAsia="Raleway Thin" w:hAnsi="Arial Narrow" w:cs="Arial"/>
          <w:b/>
          <w:bCs/>
          <w:i/>
          <w:iCs/>
          <w:color w:val="0D0D0D"/>
          <w:lang w:eastAsia="es-ES"/>
        </w:rPr>
        <w:t>Talent</w:t>
      </w:r>
      <w:proofErr w:type="spellEnd"/>
      <w:r w:rsidRPr="00FF30E9">
        <w:rPr>
          <w:rFonts w:ascii="Arial Narrow" w:eastAsia="Raleway Thin" w:hAnsi="Arial Narrow" w:cs="Arial"/>
          <w:color w:val="0D0D0D"/>
          <w:lang w:eastAsia="es-ES"/>
        </w:rPr>
        <w:t xml:space="preserve"> es una </w:t>
      </w:r>
      <w:proofErr w:type="spellStart"/>
      <w:r w:rsidRPr="00FF30E9">
        <w:rPr>
          <w:rFonts w:ascii="Arial Narrow" w:eastAsia="Raleway Thin" w:hAnsi="Arial Narrow" w:cs="Arial"/>
          <w:color w:val="0D0D0D"/>
          <w:lang w:eastAsia="es-ES"/>
        </w:rPr>
        <w:t>niciativa</w:t>
      </w:r>
      <w:proofErr w:type="spellEnd"/>
      <w:r w:rsidRPr="00FF30E9">
        <w:rPr>
          <w:rFonts w:ascii="Arial Narrow" w:eastAsia="Raleway Thin" w:hAnsi="Arial Narrow" w:cs="Arial"/>
          <w:color w:val="0D0D0D"/>
          <w:lang w:eastAsia="es-ES"/>
        </w:rPr>
        <w:t xml:space="preserve"> de desarrollo del liderazgo y talento femenino que pretende enseñar, compartir e inspirar sobre igualdad y diversidad de género. </w:t>
      </w:r>
      <w:proofErr w:type="gramStart"/>
      <w:r w:rsidRPr="00FF30E9">
        <w:rPr>
          <w:rFonts w:ascii="Arial Narrow" w:eastAsia="Raleway Thin" w:hAnsi="Arial Narrow" w:cs="Arial"/>
          <w:color w:val="0D0D0D"/>
          <w:lang w:eastAsia="es-ES"/>
        </w:rPr>
        <w:t>Además</w:t>
      </w:r>
      <w:proofErr w:type="gramEnd"/>
      <w:r w:rsidRPr="00FF30E9">
        <w:rPr>
          <w:rFonts w:ascii="Arial Narrow" w:eastAsia="Raleway Thin" w:hAnsi="Arial Narrow" w:cs="Arial"/>
          <w:color w:val="0D0D0D"/>
          <w:lang w:eastAsia="es-ES"/>
        </w:rPr>
        <w:t xml:space="preserve"> </w:t>
      </w:r>
      <w:proofErr w:type="spellStart"/>
      <w:r w:rsidRPr="00FF30E9">
        <w:rPr>
          <w:rFonts w:ascii="Arial Narrow" w:eastAsia="Raleway Thin" w:hAnsi="Arial Narrow" w:cs="Arial"/>
          <w:color w:val="0D0D0D"/>
          <w:lang w:eastAsia="es-ES"/>
        </w:rPr>
        <w:t>Alcampo</w:t>
      </w:r>
      <w:proofErr w:type="spellEnd"/>
      <w:r w:rsidRPr="00FF30E9">
        <w:rPr>
          <w:rFonts w:ascii="Arial Narrow" w:eastAsia="Raleway Thin" w:hAnsi="Arial Narrow" w:cs="Arial"/>
          <w:color w:val="0D0D0D"/>
          <w:lang w:eastAsia="es-ES"/>
        </w:rPr>
        <w:t xml:space="preserve"> desarrolla un </w:t>
      </w:r>
      <w:r w:rsidRPr="00FF30E9">
        <w:rPr>
          <w:rFonts w:ascii="Arial Narrow" w:eastAsia="Raleway Thin" w:hAnsi="Arial Narrow" w:cs="Arial"/>
          <w:b/>
          <w:bCs/>
          <w:color w:val="0D0D0D"/>
          <w:lang w:eastAsia="es-ES"/>
        </w:rPr>
        <w:t>plan de formación y sensibilización en interno para reforzar a las mujeres de la empresa</w:t>
      </w:r>
      <w:r w:rsidRPr="00FF30E9">
        <w:rPr>
          <w:rFonts w:ascii="Arial Narrow" w:eastAsia="Raleway Thin" w:hAnsi="Arial Narrow" w:cs="Arial"/>
          <w:color w:val="0D0D0D"/>
          <w:lang w:eastAsia="es-ES"/>
        </w:rPr>
        <w:t xml:space="preserve">. En 2023 creó varios foros de discusión para conversar con personas directivas sobre el papel de la mujer en la empresa, el techo de cristal o el acceso a puestos directivos. </w:t>
      </w:r>
    </w:p>
    <w:p w14:paraId="2A9667C2" w14:textId="77777777" w:rsidR="009D2BE6" w:rsidRPr="00FF30E9" w:rsidRDefault="009D2BE6" w:rsidP="009D2BE6">
      <w:pPr>
        <w:jc w:val="both"/>
        <w:rPr>
          <w:rFonts w:ascii="Arial Narrow" w:eastAsia="Raleway Thin" w:hAnsi="Arial Narrow" w:cs="Arial"/>
          <w:color w:val="0D0D0D"/>
          <w:lang w:eastAsia="es-ES"/>
        </w:rPr>
      </w:pPr>
    </w:p>
    <w:p w14:paraId="67174EC6" w14:textId="77777777" w:rsidR="009D2BE6" w:rsidRPr="00FF30E9" w:rsidRDefault="009D2BE6" w:rsidP="009D2BE6">
      <w:pPr>
        <w:jc w:val="both"/>
        <w:rPr>
          <w:rFonts w:ascii="Arial Narrow" w:eastAsia="Raleway Thin" w:hAnsi="Arial Narrow" w:cs="Arial"/>
          <w:color w:val="0D0D0D"/>
          <w:lang w:eastAsia="es-ES"/>
        </w:rPr>
      </w:pPr>
      <w:r w:rsidRPr="00FF30E9">
        <w:rPr>
          <w:rFonts w:ascii="Arial Narrow" w:eastAsia="Raleway Thin" w:hAnsi="Arial Narrow" w:cs="Arial"/>
          <w:color w:val="0D0D0D"/>
          <w:lang w:eastAsia="es-ES"/>
        </w:rPr>
        <w:t xml:space="preserve">En el ámbito de la lucha contra la exclusión, </w:t>
      </w:r>
      <w:proofErr w:type="spellStart"/>
      <w:r w:rsidRPr="00FF30E9">
        <w:rPr>
          <w:rFonts w:ascii="Arial Narrow" w:eastAsia="Raleway Thin" w:hAnsi="Arial Narrow" w:cs="Arial"/>
          <w:color w:val="0D0D0D"/>
          <w:lang w:eastAsia="es-ES"/>
        </w:rPr>
        <w:t>Alcampo</w:t>
      </w:r>
      <w:proofErr w:type="spellEnd"/>
      <w:r w:rsidRPr="00FF30E9">
        <w:rPr>
          <w:rFonts w:ascii="Arial Narrow" w:eastAsia="Raleway Thin" w:hAnsi="Arial Narrow" w:cs="Arial"/>
          <w:color w:val="0D0D0D"/>
          <w:lang w:eastAsia="es-ES"/>
        </w:rPr>
        <w:t xml:space="preserve"> participa en la campaña </w:t>
      </w:r>
      <w:r w:rsidRPr="00FF30E9">
        <w:rPr>
          <w:rFonts w:ascii="Arial Narrow" w:eastAsia="Raleway Thin" w:hAnsi="Arial Narrow" w:cs="Arial"/>
          <w:b/>
          <w:bCs/>
          <w:color w:val="0D0D0D"/>
          <w:lang w:eastAsia="es-ES"/>
        </w:rPr>
        <w:t xml:space="preserve">Mujeres en MODO ON </w:t>
      </w:r>
      <w:r w:rsidRPr="00FF30E9">
        <w:rPr>
          <w:rFonts w:ascii="Arial Narrow" w:eastAsia="Raleway Thin" w:hAnsi="Arial Narrow" w:cs="Arial"/>
          <w:color w:val="0D0D0D"/>
          <w:lang w:eastAsia="es-ES"/>
        </w:rPr>
        <w:t xml:space="preserve">de Fundación ONCE e Inserta Empleo, para ayudar a las </w:t>
      </w:r>
      <w:r w:rsidRPr="00FF30E9">
        <w:rPr>
          <w:rFonts w:ascii="Arial Narrow" w:eastAsia="Raleway Thin" w:hAnsi="Arial Narrow" w:cs="Arial"/>
          <w:b/>
          <w:bCs/>
          <w:color w:val="0D0D0D"/>
          <w:lang w:eastAsia="es-ES"/>
        </w:rPr>
        <w:t>mujeres con discapacidad</w:t>
      </w:r>
      <w:r w:rsidRPr="00FF30E9">
        <w:rPr>
          <w:rFonts w:ascii="Arial Narrow" w:eastAsia="Raleway Thin" w:hAnsi="Arial Narrow" w:cs="Arial"/>
          <w:color w:val="0D0D0D"/>
          <w:lang w:eastAsia="es-ES"/>
        </w:rPr>
        <w:t xml:space="preserve">. Colabora también con la Fundación Secretariado Gitano para impulsar la </w:t>
      </w:r>
      <w:r w:rsidRPr="00FF30E9">
        <w:rPr>
          <w:rFonts w:ascii="Arial Narrow" w:eastAsia="Raleway Thin" w:hAnsi="Arial Narrow" w:cs="Arial"/>
          <w:b/>
          <w:bCs/>
          <w:color w:val="0D0D0D"/>
          <w:lang w:eastAsia="es-ES"/>
        </w:rPr>
        <w:t>inclusión de mujeres de etnia gitana</w:t>
      </w:r>
      <w:r w:rsidRPr="00FF30E9">
        <w:rPr>
          <w:rFonts w:ascii="Arial Narrow" w:eastAsia="Raleway Thin" w:hAnsi="Arial Narrow" w:cs="Arial"/>
          <w:color w:val="0D0D0D"/>
          <w:lang w:eastAsia="es-ES"/>
        </w:rPr>
        <w:t xml:space="preserve">. </w:t>
      </w:r>
    </w:p>
    <w:p w14:paraId="0435DED8" w14:textId="77777777" w:rsidR="009D2BE6" w:rsidRPr="00FF30E9" w:rsidRDefault="009D2BE6" w:rsidP="009D2BE6">
      <w:pPr>
        <w:jc w:val="both"/>
        <w:rPr>
          <w:rFonts w:ascii="Arial Narrow" w:eastAsia="Raleway Thin" w:hAnsi="Arial Narrow" w:cs="Arial"/>
          <w:color w:val="0D0D0D"/>
          <w:lang w:eastAsia="es-ES"/>
        </w:rPr>
      </w:pPr>
    </w:p>
    <w:p w14:paraId="5BDB73ED" w14:textId="0745727F" w:rsidR="00192B3A" w:rsidRDefault="009D2BE6" w:rsidP="009D2BE6">
      <w:pPr>
        <w:jc w:val="both"/>
        <w:rPr>
          <w:rFonts w:ascii="Arial Narrow" w:eastAsia="Raleway Thin" w:hAnsi="Arial Narrow" w:cs="Arial"/>
          <w:color w:val="0D0D0D"/>
          <w:lang w:eastAsia="es-ES"/>
        </w:rPr>
      </w:pPr>
      <w:r w:rsidRPr="00FF30E9">
        <w:rPr>
          <w:rFonts w:ascii="Arial Narrow" w:eastAsia="Raleway Thin" w:hAnsi="Arial Narrow" w:cs="Arial"/>
          <w:color w:val="0D0D0D"/>
          <w:lang w:eastAsia="es-ES"/>
        </w:rPr>
        <w:t xml:space="preserve">Gracias a esta labor, </w:t>
      </w:r>
      <w:proofErr w:type="spellStart"/>
      <w:r w:rsidRPr="00FF30E9">
        <w:rPr>
          <w:rFonts w:ascii="Arial Narrow" w:eastAsia="Raleway Thin" w:hAnsi="Arial Narrow" w:cs="Arial"/>
          <w:color w:val="0D0D0D"/>
          <w:lang w:eastAsia="es-ES"/>
        </w:rPr>
        <w:t>Alcampo</w:t>
      </w:r>
      <w:proofErr w:type="spellEnd"/>
      <w:r w:rsidRPr="00FF30E9">
        <w:rPr>
          <w:rFonts w:ascii="Arial Narrow" w:eastAsia="Raleway Thin" w:hAnsi="Arial Narrow" w:cs="Arial"/>
          <w:color w:val="0D0D0D"/>
          <w:lang w:eastAsia="es-ES"/>
        </w:rPr>
        <w:t xml:space="preserve"> recibió en 2022 y 2023 el reconocimiento “</w:t>
      </w:r>
      <w:proofErr w:type="spellStart"/>
      <w:r w:rsidRPr="00FF30E9">
        <w:rPr>
          <w:rFonts w:ascii="Arial Narrow" w:eastAsia="Raleway Thin" w:hAnsi="Arial Narrow" w:cs="Arial"/>
          <w:color w:val="0D0D0D"/>
          <w:lang w:eastAsia="es-ES"/>
        </w:rPr>
        <w:t>Diversity</w:t>
      </w:r>
      <w:proofErr w:type="spellEnd"/>
      <w:r w:rsidRPr="00FF30E9">
        <w:rPr>
          <w:rFonts w:ascii="Arial Narrow" w:eastAsia="Raleway Thin" w:hAnsi="Arial Narrow" w:cs="Arial"/>
          <w:color w:val="0D0D0D"/>
          <w:lang w:eastAsia="es-ES"/>
        </w:rPr>
        <w:t xml:space="preserve"> </w:t>
      </w:r>
      <w:proofErr w:type="spellStart"/>
      <w:r w:rsidRPr="00FF30E9">
        <w:rPr>
          <w:rFonts w:ascii="Arial Narrow" w:eastAsia="Raleway Thin" w:hAnsi="Arial Narrow" w:cs="Arial"/>
          <w:color w:val="0D0D0D"/>
          <w:lang w:eastAsia="es-ES"/>
        </w:rPr>
        <w:t>Leading</w:t>
      </w:r>
      <w:proofErr w:type="spellEnd"/>
      <w:r w:rsidRPr="00FF30E9">
        <w:rPr>
          <w:rFonts w:ascii="Arial Narrow" w:eastAsia="Raleway Thin" w:hAnsi="Arial Narrow" w:cs="Arial"/>
          <w:color w:val="0D0D0D"/>
          <w:lang w:eastAsia="es-ES"/>
        </w:rPr>
        <w:t xml:space="preserve"> Company” otorgado por la apuesta global por la diversidad. Y en los Premios FEDEPE la </w:t>
      </w:r>
      <w:proofErr w:type="gramStart"/>
      <w:r w:rsidRPr="00FF30E9">
        <w:rPr>
          <w:rFonts w:ascii="Arial Narrow" w:eastAsia="Raleway Thin" w:hAnsi="Arial Narrow" w:cs="Arial"/>
          <w:color w:val="0D0D0D"/>
          <w:lang w:eastAsia="es-ES"/>
        </w:rPr>
        <w:t>Directora</w:t>
      </w:r>
      <w:proofErr w:type="gramEnd"/>
      <w:r w:rsidRPr="00FF30E9">
        <w:rPr>
          <w:rFonts w:ascii="Arial Narrow" w:eastAsia="Raleway Thin" w:hAnsi="Arial Narrow" w:cs="Arial"/>
          <w:color w:val="0D0D0D"/>
          <w:lang w:eastAsia="es-ES"/>
        </w:rPr>
        <w:t xml:space="preserve"> de Desarrollo Humano de </w:t>
      </w:r>
      <w:proofErr w:type="spellStart"/>
      <w:r w:rsidRPr="00FF30E9">
        <w:rPr>
          <w:rFonts w:ascii="Arial Narrow" w:eastAsia="Raleway Thin" w:hAnsi="Arial Narrow" w:cs="Arial"/>
          <w:color w:val="0D0D0D"/>
          <w:lang w:eastAsia="es-ES"/>
        </w:rPr>
        <w:t>Alcampo</w:t>
      </w:r>
      <w:proofErr w:type="spellEnd"/>
      <w:r w:rsidRPr="00FF30E9">
        <w:rPr>
          <w:rFonts w:ascii="Arial Narrow" w:eastAsia="Raleway Thin" w:hAnsi="Arial Narrow" w:cs="Arial"/>
          <w:color w:val="0D0D0D"/>
          <w:lang w:eastAsia="es-ES"/>
        </w:rPr>
        <w:t xml:space="preserve">, Patricia González, recibió un reconocimiento por la </w:t>
      </w:r>
      <w:r w:rsidRPr="00FF30E9">
        <w:rPr>
          <w:rFonts w:ascii="Arial Narrow" w:eastAsia="Raleway Thin" w:hAnsi="Arial Narrow" w:cs="Arial"/>
          <w:b/>
          <w:bCs/>
          <w:color w:val="0D0D0D"/>
          <w:lang w:eastAsia="es-ES"/>
        </w:rPr>
        <w:t>Promoción Profesional de las Mujeres con Discapacidad</w:t>
      </w:r>
      <w:r w:rsidRPr="00FF30E9">
        <w:rPr>
          <w:rFonts w:ascii="Arial Narrow" w:eastAsia="Raleway Thin" w:hAnsi="Arial Narrow" w:cs="Arial"/>
          <w:color w:val="0D0D0D"/>
          <w:lang w:eastAsia="es-ES"/>
        </w:rPr>
        <w:t xml:space="preserve">. </w:t>
      </w:r>
    </w:p>
    <w:p w14:paraId="72DCE462" w14:textId="77777777" w:rsidR="00D446A7" w:rsidRDefault="00D446A7" w:rsidP="009D2BE6">
      <w:pPr>
        <w:jc w:val="both"/>
        <w:rPr>
          <w:rFonts w:ascii="Arial Narrow" w:eastAsia="Raleway Thin" w:hAnsi="Arial Narrow" w:cs="Arial"/>
          <w:color w:val="0D0D0D"/>
          <w:lang w:eastAsia="es-ES"/>
        </w:rPr>
      </w:pPr>
    </w:p>
    <w:p w14:paraId="6CE3AB04" w14:textId="77777777" w:rsidR="00D446A7" w:rsidRPr="001752FC" w:rsidRDefault="00D446A7" w:rsidP="009D2BE6">
      <w:pPr>
        <w:jc w:val="both"/>
        <w:rPr>
          <w:rFonts w:ascii="Arial Narrow" w:eastAsia="Raleway Thin" w:hAnsi="Arial Narrow" w:cs="Arial"/>
          <w:color w:val="0D0D0D"/>
          <w:lang w:eastAsia="es-ES"/>
        </w:rPr>
      </w:pPr>
    </w:p>
    <w:p w14:paraId="4DE3CD8C" w14:textId="49EE73C0" w:rsidR="009D2BE6" w:rsidRPr="008504FE" w:rsidRDefault="009D2BE6" w:rsidP="009D2BE6">
      <w:pPr>
        <w:jc w:val="both"/>
        <w:rPr>
          <w:rFonts w:ascii="Helvetica Neue LT Std 65 Medium" w:hAnsi="Helvetica Neue LT Std 65 Medium"/>
          <w:noProof/>
          <w:color w:val="000000" w:themeColor="text1"/>
          <w:sz w:val="30"/>
          <w:szCs w:val="30"/>
        </w:rPr>
      </w:pPr>
      <w:r>
        <w:rPr>
          <w:rFonts w:ascii="Helvetica Neue LT Std 65 Medium" w:hAnsi="Helvetica Neue LT Std 65 Medium"/>
          <w:noProof/>
          <w:color w:val="000000" w:themeColor="text1"/>
          <w:sz w:val="30"/>
          <w:szCs w:val="30"/>
        </w:rPr>
        <w:lastRenderedPageBreak/>
        <w:t>IKEA</w:t>
      </w:r>
    </w:p>
    <w:p w14:paraId="375154D1" w14:textId="77777777" w:rsidR="009D2BE6" w:rsidRPr="00E83DED" w:rsidRDefault="009D2BE6" w:rsidP="009D2BE6">
      <w:pPr>
        <w:jc w:val="both"/>
        <w:rPr>
          <w:rFonts w:ascii="Arial Narrow" w:hAnsi="Arial Narrow"/>
          <w:bCs/>
        </w:rPr>
      </w:pPr>
      <w:r w:rsidRPr="00E83DED">
        <w:rPr>
          <w:rFonts w:ascii="Arial Narrow" w:hAnsi="Arial Narrow"/>
        </w:rPr>
        <w:t>Desde 2011, cuando impulsó su primer plan de Igualdad, IKEA apuesta por ser un motor del cambio y posicionarse en contra de cualquier desigualdad. En 2018 ya aprobó</w:t>
      </w:r>
      <w:r w:rsidRPr="00E83DED">
        <w:rPr>
          <w:rFonts w:ascii="Arial Narrow" w:hAnsi="Arial Narrow"/>
          <w:b/>
          <w:bCs/>
        </w:rPr>
        <w:t xml:space="preserve"> un </w:t>
      </w:r>
      <w:r w:rsidRPr="00E83DED">
        <w:rPr>
          <w:rFonts w:ascii="Arial Narrow" w:hAnsi="Arial Narrow"/>
        </w:rPr>
        <w:t>permiso por paternidad que superaba en tres semanas al entonces vigente por ley. En septiembre de 2023, firmó su</w:t>
      </w:r>
      <w:r w:rsidRPr="00E83DED">
        <w:rPr>
          <w:rFonts w:ascii="Arial Narrow" w:hAnsi="Arial Narrow"/>
          <w:b/>
        </w:rPr>
        <w:t xml:space="preserve"> III Plan de Igualdad </w:t>
      </w:r>
      <w:r w:rsidRPr="00E83DED">
        <w:rPr>
          <w:rFonts w:ascii="Arial Narrow" w:hAnsi="Arial Narrow"/>
          <w:bCs/>
        </w:rPr>
        <w:t>con más de</w:t>
      </w:r>
      <w:r w:rsidRPr="00E83DED">
        <w:rPr>
          <w:rFonts w:ascii="Arial Narrow" w:hAnsi="Arial Narrow"/>
          <w:b/>
        </w:rPr>
        <w:t xml:space="preserve"> 100 medidas</w:t>
      </w:r>
      <w:r w:rsidRPr="00E83DED">
        <w:rPr>
          <w:rFonts w:ascii="Arial Narrow" w:hAnsi="Arial Narrow"/>
          <w:bCs/>
        </w:rPr>
        <w:t>, con un foco especial en la conciliación</w:t>
      </w:r>
      <w:r w:rsidRPr="00E83DED">
        <w:rPr>
          <w:rFonts w:ascii="Arial Narrow" w:hAnsi="Arial Narrow"/>
          <w:b/>
        </w:rPr>
        <w:t xml:space="preserve"> </w:t>
      </w:r>
      <w:r w:rsidRPr="00E83DED">
        <w:rPr>
          <w:rFonts w:ascii="Arial Narrow" w:hAnsi="Arial Narrow"/>
          <w:bCs/>
        </w:rPr>
        <w:t xml:space="preserve">y en garantizar que todas las personas puedan sentirse seguras trabajando en IKEA. Entre otras medidas destacan: </w:t>
      </w:r>
    </w:p>
    <w:p w14:paraId="462FB16A" w14:textId="77777777" w:rsidR="009D2BE6" w:rsidRPr="00E83DED" w:rsidRDefault="009D2BE6" w:rsidP="009D2BE6">
      <w:pPr>
        <w:jc w:val="both"/>
        <w:rPr>
          <w:rFonts w:ascii="Arial Narrow" w:hAnsi="Arial Narrow"/>
          <w:bCs/>
        </w:rPr>
      </w:pPr>
    </w:p>
    <w:p w14:paraId="2EB60108" w14:textId="77777777" w:rsidR="009D2BE6" w:rsidRPr="00E83DED" w:rsidRDefault="009D2BE6" w:rsidP="009D2BE6">
      <w:pPr>
        <w:pStyle w:val="Prrafodelista"/>
        <w:numPr>
          <w:ilvl w:val="0"/>
          <w:numId w:val="4"/>
        </w:numPr>
        <w:spacing w:line="276" w:lineRule="auto"/>
        <w:jc w:val="both"/>
        <w:rPr>
          <w:rFonts w:ascii="Arial Narrow" w:hAnsi="Arial Narrow"/>
        </w:rPr>
      </w:pPr>
      <w:r w:rsidRPr="00E83DED">
        <w:rPr>
          <w:rFonts w:ascii="Arial Narrow" w:hAnsi="Arial Narrow"/>
          <w:b/>
        </w:rPr>
        <w:t>Incremento de la excedencia</w:t>
      </w:r>
      <w:r w:rsidRPr="00E83DED">
        <w:rPr>
          <w:rFonts w:ascii="Arial Narrow" w:hAnsi="Arial Narrow"/>
        </w:rPr>
        <w:t xml:space="preserve"> por cuidado de menor de </w:t>
      </w:r>
      <w:r w:rsidRPr="00E83DED">
        <w:rPr>
          <w:rFonts w:ascii="Arial Narrow" w:hAnsi="Arial Narrow"/>
          <w:b/>
        </w:rPr>
        <w:t>2 a 4 meses.</w:t>
      </w:r>
    </w:p>
    <w:p w14:paraId="17525B5D" w14:textId="77777777" w:rsidR="009D2BE6" w:rsidRPr="00E83DED" w:rsidRDefault="009D2BE6" w:rsidP="009D2BE6">
      <w:pPr>
        <w:pStyle w:val="Prrafodelista"/>
        <w:numPr>
          <w:ilvl w:val="0"/>
          <w:numId w:val="4"/>
        </w:numPr>
        <w:spacing w:line="276" w:lineRule="auto"/>
        <w:jc w:val="both"/>
        <w:rPr>
          <w:rFonts w:ascii="Arial Narrow" w:hAnsi="Arial Narrow"/>
        </w:rPr>
      </w:pPr>
      <w:r w:rsidRPr="00E83DED">
        <w:rPr>
          <w:rFonts w:ascii="Arial Narrow" w:hAnsi="Arial Narrow"/>
        </w:rPr>
        <w:t>Apoyo a</w:t>
      </w:r>
      <w:r w:rsidRPr="00E83DED">
        <w:rPr>
          <w:rFonts w:ascii="Arial Narrow" w:hAnsi="Arial Narrow"/>
          <w:b/>
        </w:rPr>
        <w:t xml:space="preserve"> Familias Monoparentales</w:t>
      </w:r>
      <w:r w:rsidRPr="00E83DED">
        <w:rPr>
          <w:rFonts w:ascii="Arial Narrow" w:hAnsi="Arial Narrow"/>
        </w:rPr>
        <w:t xml:space="preserve">: </w:t>
      </w:r>
      <w:r w:rsidRPr="00E83DED">
        <w:rPr>
          <w:rFonts w:ascii="Arial Narrow" w:hAnsi="Arial Narrow"/>
          <w:b/>
        </w:rPr>
        <w:t>2 semanas más</w:t>
      </w:r>
      <w:r w:rsidRPr="00E83DED">
        <w:rPr>
          <w:rFonts w:ascii="Arial Narrow" w:hAnsi="Arial Narrow"/>
        </w:rPr>
        <w:t xml:space="preserve"> por paternidad/maternidad </w:t>
      </w:r>
    </w:p>
    <w:p w14:paraId="4D87AEE3" w14:textId="77777777" w:rsidR="009D2BE6" w:rsidRPr="00E83DED" w:rsidRDefault="009D2BE6" w:rsidP="009D2BE6">
      <w:pPr>
        <w:pStyle w:val="Prrafodelista"/>
        <w:numPr>
          <w:ilvl w:val="0"/>
          <w:numId w:val="4"/>
        </w:numPr>
        <w:spacing w:line="276" w:lineRule="auto"/>
        <w:jc w:val="both"/>
        <w:rPr>
          <w:rFonts w:ascii="Arial Narrow" w:hAnsi="Arial Narrow"/>
        </w:rPr>
      </w:pPr>
      <w:r w:rsidRPr="00E83DED">
        <w:rPr>
          <w:rFonts w:ascii="Arial Narrow" w:hAnsi="Arial Narrow"/>
          <w:b/>
          <w:bCs/>
        </w:rPr>
        <w:t xml:space="preserve">Licencia retribuida </w:t>
      </w:r>
      <w:r w:rsidRPr="00E83DED">
        <w:rPr>
          <w:rFonts w:ascii="Arial Narrow" w:hAnsi="Arial Narrow"/>
        </w:rPr>
        <w:t>para acompañar a tu pareja a clases de preparto.</w:t>
      </w:r>
    </w:p>
    <w:p w14:paraId="694D2BD4" w14:textId="77777777" w:rsidR="009D2BE6" w:rsidRPr="00E83DED" w:rsidRDefault="009D2BE6" w:rsidP="009D2BE6">
      <w:pPr>
        <w:pStyle w:val="Prrafodelista"/>
        <w:numPr>
          <w:ilvl w:val="0"/>
          <w:numId w:val="4"/>
        </w:numPr>
        <w:spacing w:line="276" w:lineRule="auto"/>
        <w:jc w:val="both"/>
        <w:rPr>
          <w:rFonts w:ascii="Arial Narrow" w:hAnsi="Arial Narrow"/>
        </w:rPr>
      </w:pPr>
      <w:r w:rsidRPr="00E83DED">
        <w:rPr>
          <w:rFonts w:ascii="Arial Narrow" w:hAnsi="Arial Narrow"/>
          <w:b/>
        </w:rPr>
        <w:t xml:space="preserve">Incremento a 1.200€ </w:t>
      </w:r>
      <w:r w:rsidRPr="00E83DED">
        <w:rPr>
          <w:rFonts w:ascii="Arial Narrow" w:hAnsi="Arial Narrow"/>
        </w:rPr>
        <w:t xml:space="preserve">de la ayuda para el traslado de </w:t>
      </w:r>
      <w:r w:rsidRPr="00E83DED">
        <w:rPr>
          <w:rFonts w:ascii="Arial Narrow" w:hAnsi="Arial Narrow"/>
          <w:b/>
        </w:rPr>
        <w:t>mujeres víctimas de violencia de género.</w:t>
      </w:r>
    </w:p>
    <w:p w14:paraId="50975D66" w14:textId="77777777" w:rsidR="009D2BE6" w:rsidRPr="00E83DED" w:rsidRDefault="009D2BE6" w:rsidP="009D2BE6">
      <w:pPr>
        <w:pStyle w:val="Prrafodelista"/>
        <w:numPr>
          <w:ilvl w:val="0"/>
          <w:numId w:val="4"/>
        </w:numPr>
        <w:spacing w:line="276" w:lineRule="auto"/>
        <w:jc w:val="both"/>
        <w:rPr>
          <w:rFonts w:ascii="Arial Narrow" w:hAnsi="Arial Narrow"/>
        </w:rPr>
      </w:pPr>
      <w:r w:rsidRPr="00E83DED">
        <w:rPr>
          <w:rFonts w:ascii="Arial Narrow" w:hAnsi="Arial Narrow"/>
        </w:rPr>
        <w:t xml:space="preserve">Las mujeres víctimas de violencia de género tendrán </w:t>
      </w:r>
      <w:r w:rsidRPr="00E83DED">
        <w:rPr>
          <w:rFonts w:ascii="Arial Narrow" w:hAnsi="Arial Narrow"/>
          <w:b/>
        </w:rPr>
        <w:t>derecho preferente para sesiones de apoyo psicológico</w:t>
      </w:r>
      <w:r w:rsidRPr="00E83DED">
        <w:rPr>
          <w:rFonts w:ascii="Arial Narrow" w:hAnsi="Arial Narrow"/>
        </w:rPr>
        <w:t>.</w:t>
      </w:r>
    </w:p>
    <w:p w14:paraId="59E6F5C8" w14:textId="77777777" w:rsidR="009D2BE6" w:rsidRPr="00E83DED" w:rsidRDefault="009D2BE6" w:rsidP="009D2BE6">
      <w:pPr>
        <w:pStyle w:val="Prrafodelista"/>
        <w:numPr>
          <w:ilvl w:val="0"/>
          <w:numId w:val="4"/>
        </w:numPr>
        <w:spacing w:line="276" w:lineRule="auto"/>
        <w:jc w:val="both"/>
        <w:rPr>
          <w:rFonts w:ascii="Arial Narrow" w:hAnsi="Arial Narrow"/>
        </w:rPr>
      </w:pPr>
      <w:r w:rsidRPr="00E83DED">
        <w:rPr>
          <w:rFonts w:ascii="Arial Narrow" w:hAnsi="Arial Narrow"/>
        </w:rPr>
        <w:t xml:space="preserve">Avances para </w:t>
      </w:r>
      <w:r w:rsidRPr="00E83DED">
        <w:rPr>
          <w:rFonts w:ascii="Arial Narrow" w:hAnsi="Arial Narrow"/>
          <w:b/>
        </w:rPr>
        <w:t>corregir cualquier diferencia salarial sin justificación</w:t>
      </w:r>
      <w:r w:rsidRPr="00E83DED">
        <w:rPr>
          <w:rFonts w:ascii="Arial Narrow" w:hAnsi="Arial Narrow"/>
        </w:rPr>
        <w:t xml:space="preserve">. En este momento la </w:t>
      </w:r>
      <w:r w:rsidRPr="00E83DED">
        <w:rPr>
          <w:rFonts w:ascii="Arial Narrow" w:hAnsi="Arial Narrow"/>
          <w:b/>
          <w:bCs/>
        </w:rPr>
        <w:t>brecha salarial en puestos de igual valor es de 0,4%.</w:t>
      </w:r>
      <w:r w:rsidRPr="00E83DED">
        <w:rPr>
          <w:rFonts w:ascii="Arial Narrow" w:hAnsi="Arial Narrow"/>
        </w:rPr>
        <w:t xml:space="preserve"> </w:t>
      </w:r>
    </w:p>
    <w:p w14:paraId="0C6FF0CC" w14:textId="77777777" w:rsidR="009D2BE6" w:rsidRPr="00E83DED" w:rsidRDefault="009D2BE6" w:rsidP="009D2BE6">
      <w:pPr>
        <w:jc w:val="both"/>
        <w:rPr>
          <w:rFonts w:ascii="Arial Narrow" w:hAnsi="Arial Narrow"/>
        </w:rPr>
      </w:pPr>
    </w:p>
    <w:p w14:paraId="3D756E3E" w14:textId="77777777" w:rsidR="009D2BE6" w:rsidRPr="00E83DED" w:rsidRDefault="009D2BE6" w:rsidP="009D2BE6">
      <w:pPr>
        <w:jc w:val="both"/>
        <w:rPr>
          <w:rFonts w:ascii="Arial Narrow" w:hAnsi="Arial Narrow"/>
        </w:rPr>
      </w:pPr>
      <w:r w:rsidRPr="00E83DED">
        <w:rPr>
          <w:rFonts w:ascii="Arial Narrow" w:hAnsi="Arial Narrow"/>
        </w:rPr>
        <w:t xml:space="preserve">Esta visión y compromiso los ha llevado a logros como que </w:t>
      </w:r>
      <w:r w:rsidRPr="00E83DED">
        <w:rPr>
          <w:rFonts w:ascii="Arial Narrow" w:hAnsi="Arial Narrow"/>
          <w:b/>
          <w:bCs/>
        </w:rPr>
        <w:t>6 de cada 10 personas</w:t>
      </w:r>
      <w:r w:rsidRPr="00E83DED">
        <w:rPr>
          <w:rFonts w:ascii="Arial Narrow" w:hAnsi="Arial Narrow"/>
        </w:rPr>
        <w:t xml:space="preserve"> que trabajan en IKEA sean </w:t>
      </w:r>
      <w:r w:rsidRPr="00E83DED">
        <w:rPr>
          <w:rFonts w:ascii="Arial Narrow" w:hAnsi="Arial Narrow"/>
          <w:b/>
          <w:bCs/>
        </w:rPr>
        <w:t>mujeres,</w:t>
      </w:r>
      <w:r w:rsidRPr="00E83DED">
        <w:rPr>
          <w:rFonts w:ascii="Arial Narrow" w:hAnsi="Arial Narrow"/>
        </w:rPr>
        <w:t xml:space="preserve"> a que el </w:t>
      </w:r>
      <w:r w:rsidRPr="00E83DED">
        <w:rPr>
          <w:rFonts w:ascii="Arial Narrow" w:hAnsi="Arial Narrow"/>
          <w:b/>
          <w:bCs/>
        </w:rPr>
        <w:t xml:space="preserve">50% en las posiciones de dirección </w:t>
      </w:r>
      <w:r w:rsidRPr="00E83DED">
        <w:rPr>
          <w:rFonts w:ascii="Arial Narrow" w:hAnsi="Arial Narrow"/>
        </w:rPr>
        <w:t xml:space="preserve">están ocupadas por mujeres y en el </w:t>
      </w:r>
      <w:r w:rsidRPr="00E83DED">
        <w:rPr>
          <w:rFonts w:ascii="Arial Narrow" w:hAnsi="Arial Narrow"/>
          <w:b/>
          <w:bCs/>
        </w:rPr>
        <w:t>comité de dirección de España</w:t>
      </w:r>
      <w:r w:rsidRPr="00E83DED">
        <w:rPr>
          <w:rFonts w:ascii="Arial Narrow" w:hAnsi="Arial Narrow"/>
        </w:rPr>
        <w:t xml:space="preserve"> el porcentaje sube al </w:t>
      </w:r>
      <w:r w:rsidRPr="00E83DED">
        <w:rPr>
          <w:rFonts w:ascii="Arial Narrow" w:hAnsi="Arial Narrow"/>
          <w:b/>
          <w:bCs/>
        </w:rPr>
        <w:t>55%</w:t>
      </w:r>
      <w:r w:rsidRPr="00E83DED">
        <w:rPr>
          <w:rFonts w:ascii="Arial Narrow" w:hAnsi="Arial Narrow"/>
        </w:rPr>
        <w:t xml:space="preserve">. </w:t>
      </w:r>
    </w:p>
    <w:p w14:paraId="5D1319D6" w14:textId="77777777" w:rsidR="009D2BE6" w:rsidRPr="00E83DED" w:rsidRDefault="009D2BE6" w:rsidP="009D2BE6">
      <w:pPr>
        <w:jc w:val="both"/>
        <w:rPr>
          <w:rFonts w:ascii="Arial Narrow" w:hAnsi="Arial Narrow"/>
        </w:rPr>
      </w:pPr>
    </w:p>
    <w:p w14:paraId="40D3145D" w14:textId="77777777" w:rsidR="009D2BE6" w:rsidRDefault="009D2BE6" w:rsidP="009D2BE6">
      <w:pPr>
        <w:jc w:val="both"/>
        <w:rPr>
          <w:rStyle w:val="normaltextrun"/>
          <w:rFonts w:ascii="Arial Narrow" w:hAnsi="Arial Narrow"/>
        </w:rPr>
      </w:pPr>
      <w:r w:rsidRPr="00E83DED">
        <w:rPr>
          <w:rFonts w:ascii="Arial Narrow" w:hAnsi="Arial Narrow"/>
        </w:rPr>
        <w:t xml:space="preserve">El Ministerio de Igualdad ha concedido a IKEA el distintivo de excelencia por sus políticas de igualdad y el </w:t>
      </w:r>
      <w:r w:rsidRPr="00294723">
        <w:rPr>
          <w:rFonts w:ascii="Arial Narrow" w:hAnsi="Arial Narrow"/>
          <w:b/>
          <w:bCs/>
        </w:rPr>
        <w:t>91% de sus colaboradores de IKEA comparte que existe un trato igualitario dentro de la empresa.</w:t>
      </w:r>
      <w:r w:rsidRPr="00E83DED">
        <w:rPr>
          <w:rFonts w:ascii="Arial Narrow" w:hAnsi="Arial Narrow"/>
          <w:b/>
          <w:bCs/>
        </w:rPr>
        <w:t xml:space="preserve"> </w:t>
      </w:r>
      <w:r w:rsidRPr="00E83DED">
        <w:rPr>
          <w:rFonts w:ascii="Arial Narrow" w:hAnsi="Arial Narrow"/>
        </w:rPr>
        <w:t xml:space="preserve">Además, </w:t>
      </w:r>
      <w:r w:rsidRPr="00E83DED">
        <w:rPr>
          <w:rStyle w:val="normaltextrun"/>
          <w:rFonts w:ascii="Arial Narrow" w:hAnsi="Arial Narrow"/>
        </w:rPr>
        <w:t>todas las personas que se incorporan en IKEA realizan una formación obligatoria en materia de igualdad.</w:t>
      </w:r>
    </w:p>
    <w:p w14:paraId="7CC103A8" w14:textId="77777777" w:rsidR="009D2BE6" w:rsidRDefault="009D2BE6" w:rsidP="009D2BE6">
      <w:pPr>
        <w:jc w:val="both"/>
        <w:rPr>
          <w:rStyle w:val="normaltextrun"/>
          <w:rFonts w:ascii="Arial Narrow" w:hAnsi="Arial Narrow"/>
        </w:rPr>
      </w:pPr>
    </w:p>
    <w:p w14:paraId="50425C1D" w14:textId="7524A971" w:rsidR="009D2BE6" w:rsidRDefault="009D2BE6" w:rsidP="009D2BE6">
      <w:pPr>
        <w:jc w:val="both"/>
        <w:rPr>
          <w:rFonts w:ascii="Arial Narrow" w:hAnsi="Arial Narrow"/>
        </w:rPr>
      </w:pPr>
      <w:r>
        <w:rPr>
          <w:rStyle w:val="normaltextrun"/>
          <w:rFonts w:ascii="Arial Narrow" w:hAnsi="Arial Narrow"/>
        </w:rPr>
        <w:t xml:space="preserve">Las áreas del plan de Igualdad de IKEA abordan cuestiones como la selección y contratación; la promoción; la formación en igualdad; la salud laboral y su dimensión de género; la comunicación interna; la lucha contra la violencia de género; la igualdad retributiva y la conciliación de la vida laboral y personal. </w:t>
      </w:r>
    </w:p>
    <w:p w14:paraId="1CD4B4A1" w14:textId="77777777" w:rsidR="009D2BE6" w:rsidRDefault="009D2BE6" w:rsidP="009D2BE6">
      <w:pPr>
        <w:jc w:val="both"/>
        <w:rPr>
          <w:rFonts w:ascii="Arial Narrow" w:hAnsi="Arial Narrow"/>
        </w:rPr>
      </w:pPr>
    </w:p>
    <w:p w14:paraId="27225424" w14:textId="77777777" w:rsidR="009D2BE6" w:rsidRPr="008504FE" w:rsidRDefault="009D2BE6" w:rsidP="009D2BE6">
      <w:pPr>
        <w:jc w:val="both"/>
        <w:rPr>
          <w:rFonts w:ascii="Helvetica Neue LT Std 65 Medium" w:hAnsi="Helvetica Neue LT Std 65 Medium"/>
          <w:noProof/>
          <w:color w:val="000000" w:themeColor="text1"/>
          <w:sz w:val="30"/>
          <w:szCs w:val="30"/>
        </w:rPr>
      </w:pPr>
      <w:r>
        <w:rPr>
          <w:rFonts w:ascii="Helvetica Neue LT Std 65 Medium" w:hAnsi="Helvetica Neue LT Std 65 Medium"/>
          <w:noProof/>
          <w:color w:val="000000" w:themeColor="text1"/>
          <w:sz w:val="30"/>
          <w:szCs w:val="30"/>
        </w:rPr>
        <w:t>Leroy Merlin</w:t>
      </w:r>
    </w:p>
    <w:p w14:paraId="6B029FC6" w14:textId="77777777" w:rsidR="009D2BE6" w:rsidRDefault="009D2BE6" w:rsidP="009D2BE6">
      <w:pPr>
        <w:shd w:val="clear" w:color="auto" w:fill="FFFFFF"/>
        <w:jc w:val="both"/>
        <w:textAlignment w:val="baseline"/>
        <w:rPr>
          <w:rFonts w:ascii="Verdana" w:eastAsia="Times New Roman" w:hAnsi="Verdana" w:cs="Times New Roman"/>
          <w:color w:val="242424"/>
          <w:lang w:eastAsia="es-ES"/>
        </w:rPr>
      </w:pPr>
    </w:p>
    <w:p w14:paraId="509AD62E" w14:textId="77777777" w:rsidR="00C073AA" w:rsidRPr="00C073AA" w:rsidRDefault="00C073AA" w:rsidP="00C073AA">
      <w:pPr>
        <w:jc w:val="both"/>
        <w:rPr>
          <w:rFonts w:ascii="Arial Narrow" w:eastAsia="Times New Roman" w:hAnsi="Arial Narrow" w:cs="Times New Roman"/>
          <w:color w:val="242424"/>
          <w:lang w:eastAsia="es-ES"/>
        </w:rPr>
      </w:pPr>
      <w:r w:rsidRPr="00C073AA">
        <w:rPr>
          <w:rFonts w:ascii="Arial Narrow" w:eastAsia="Times New Roman" w:hAnsi="Arial Narrow" w:cs="Times New Roman"/>
          <w:color w:val="242424"/>
          <w:lang w:eastAsia="es-ES"/>
        </w:rPr>
        <w:t xml:space="preserve">Leroy </w:t>
      </w:r>
      <w:proofErr w:type="spellStart"/>
      <w:r w:rsidRPr="00C073AA">
        <w:rPr>
          <w:rFonts w:ascii="Arial Narrow" w:eastAsia="Times New Roman" w:hAnsi="Arial Narrow" w:cs="Times New Roman"/>
          <w:color w:val="242424"/>
          <w:lang w:eastAsia="es-ES"/>
        </w:rPr>
        <w:t>Merlin</w:t>
      </w:r>
      <w:proofErr w:type="spellEnd"/>
      <w:r w:rsidRPr="00C073AA">
        <w:rPr>
          <w:rFonts w:ascii="Arial Narrow" w:eastAsia="Times New Roman" w:hAnsi="Arial Narrow" w:cs="Times New Roman"/>
          <w:color w:val="242424"/>
          <w:lang w:eastAsia="es-ES"/>
        </w:rPr>
        <w:t xml:space="preserve"> creó hace dos años la Oficina de Diversidad e Inclusión, con la convicción de que la diversidad y el impulso del talento femenino tienen un impacto positivo en los resultados de la compañía. Entienden este proyecto como una “carrera de fondo”: su objetivo no es forzar situaciones sino promover un cambio de cultura corporativa y desarrollo del talento femenino.</w:t>
      </w:r>
    </w:p>
    <w:p w14:paraId="5F178B29" w14:textId="77777777" w:rsidR="00C073AA" w:rsidRPr="00C073AA" w:rsidRDefault="00C073AA" w:rsidP="00C073AA">
      <w:pPr>
        <w:jc w:val="both"/>
        <w:rPr>
          <w:rFonts w:ascii="Arial Narrow" w:eastAsia="Times New Roman" w:hAnsi="Arial Narrow" w:cs="Times New Roman"/>
          <w:color w:val="242424"/>
          <w:lang w:eastAsia="es-ES"/>
        </w:rPr>
      </w:pPr>
    </w:p>
    <w:p w14:paraId="254285AE" w14:textId="220E156D" w:rsidR="00C073AA" w:rsidRPr="00C073AA" w:rsidRDefault="00C073AA" w:rsidP="00C073AA">
      <w:pPr>
        <w:jc w:val="both"/>
        <w:rPr>
          <w:rFonts w:ascii="Arial Narrow" w:eastAsia="Times New Roman" w:hAnsi="Arial Narrow" w:cs="Times New Roman"/>
          <w:color w:val="242424"/>
          <w:lang w:eastAsia="es-ES"/>
        </w:rPr>
      </w:pPr>
      <w:r w:rsidRPr="00C073AA">
        <w:rPr>
          <w:rFonts w:ascii="Arial Narrow" w:eastAsia="Times New Roman" w:hAnsi="Arial Narrow" w:cs="Times New Roman"/>
          <w:color w:val="242424"/>
          <w:lang w:eastAsia="es-ES"/>
        </w:rPr>
        <w:t xml:space="preserve">En 2023 impulsó el primer programa </w:t>
      </w:r>
      <w:proofErr w:type="spellStart"/>
      <w:r w:rsidRPr="00C073AA">
        <w:rPr>
          <w:rFonts w:ascii="Arial Narrow" w:eastAsia="Times New Roman" w:hAnsi="Arial Narrow" w:cs="Times New Roman"/>
          <w:color w:val="242424"/>
          <w:lang w:eastAsia="es-ES"/>
        </w:rPr>
        <w:t>Soft</w:t>
      </w:r>
      <w:proofErr w:type="spellEnd"/>
      <w:r w:rsidRPr="00C073AA">
        <w:rPr>
          <w:rFonts w:ascii="Arial Narrow" w:eastAsia="Times New Roman" w:hAnsi="Arial Narrow" w:cs="Times New Roman"/>
          <w:color w:val="242424"/>
          <w:lang w:eastAsia="es-ES"/>
        </w:rPr>
        <w:t xml:space="preserve"> </w:t>
      </w:r>
      <w:proofErr w:type="spellStart"/>
      <w:r w:rsidRPr="00C073AA">
        <w:rPr>
          <w:rFonts w:ascii="Arial Narrow" w:eastAsia="Times New Roman" w:hAnsi="Arial Narrow" w:cs="Times New Roman"/>
          <w:color w:val="242424"/>
          <w:lang w:eastAsia="es-ES"/>
        </w:rPr>
        <w:t>Skill</w:t>
      </w:r>
      <w:proofErr w:type="spellEnd"/>
      <w:r w:rsidRPr="00C073AA">
        <w:rPr>
          <w:rFonts w:ascii="Arial Narrow" w:eastAsia="Times New Roman" w:hAnsi="Arial Narrow" w:cs="Times New Roman"/>
          <w:color w:val="242424"/>
          <w:lang w:eastAsia="es-ES"/>
        </w:rPr>
        <w:t xml:space="preserve"> </w:t>
      </w:r>
      <w:proofErr w:type="spellStart"/>
      <w:r w:rsidRPr="00C073AA">
        <w:rPr>
          <w:rFonts w:ascii="Arial Narrow" w:eastAsia="Times New Roman" w:hAnsi="Arial Narrow" w:cs="Times New Roman"/>
          <w:color w:val="242424"/>
          <w:lang w:eastAsia="es-ES"/>
        </w:rPr>
        <w:t>Helastric</w:t>
      </w:r>
      <w:proofErr w:type="spellEnd"/>
      <w:r w:rsidRPr="00C073AA">
        <w:rPr>
          <w:rFonts w:ascii="Arial Narrow" w:eastAsia="Times New Roman" w:hAnsi="Arial Narrow" w:cs="Times New Roman"/>
          <w:color w:val="242424"/>
          <w:lang w:eastAsia="es-ES"/>
        </w:rPr>
        <w:t xml:space="preserve">, que incorporó a 50 mujeres de la compañía en una formación de 104 horas durante 9 meses para </w:t>
      </w:r>
      <w:r w:rsidRPr="00C073AA">
        <w:rPr>
          <w:rFonts w:ascii="Arial Narrow" w:eastAsia="Times New Roman" w:hAnsi="Arial Narrow" w:cs="Times New Roman"/>
          <w:b/>
          <w:bCs/>
          <w:color w:val="242424"/>
          <w:lang w:eastAsia="es-ES"/>
        </w:rPr>
        <w:t>potenciar competencias profesionales y personales</w:t>
      </w:r>
      <w:r w:rsidRPr="00C073AA">
        <w:rPr>
          <w:rFonts w:ascii="Arial Narrow" w:eastAsia="Times New Roman" w:hAnsi="Arial Narrow" w:cs="Times New Roman"/>
          <w:color w:val="242424"/>
          <w:lang w:eastAsia="es-ES"/>
        </w:rPr>
        <w:t xml:space="preserve">. Con este programa, un </w:t>
      </w:r>
      <w:r w:rsidRPr="00C073AA">
        <w:rPr>
          <w:rFonts w:ascii="Arial Narrow" w:eastAsia="Times New Roman" w:hAnsi="Arial Narrow" w:cs="Times New Roman"/>
          <w:b/>
          <w:bCs/>
          <w:color w:val="242424"/>
          <w:lang w:eastAsia="es-ES"/>
        </w:rPr>
        <w:t>34% de estas mujeres ha cambiado de puesto y un 25% han promocionado</w:t>
      </w:r>
      <w:r w:rsidRPr="00C073AA">
        <w:rPr>
          <w:rFonts w:ascii="Arial Narrow" w:eastAsia="Times New Roman" w:hAnsi="Arial Narrow" w:cs="Times New Roman"/>
          <w:color w:val="242424"/>
          <w:lang w:eastAsia="es-ES"/>
        </w:rPr>
        <w:t xml:space="preserve">. El programa también pone el foco en ayudar a que </w:t>
      </w:r>
      <w:r>
        <w:rPr>
          <w:rFonts w:ascii="Arial Narrow" w:eastAsia="Times New Roman" w:hAnsi="Arial Narrow" w:cs="Times New Roman"/>
          <w:color w:val="242424"/>
          <w:lang w:eastAsia="es-ES"/>
        </w:rPr>
        <w:t>aflore</w:t>
      </w:r>
      <w:r w:rsidRPr="00C073AA">
        <w:rPr>
          <w:rFonts w:ascii="Arial Narrow" w:eastAsia="Times New Roman" w:hAnsi="Arial Narrow" w:cs="Times New Roman"/>
          <w:color w:val="242424"/>
          <w:lang w:eastAsia="es-ES"/>
        </w:rPr>
        <w:t xml:space="preserve"> el talento no visible dentro de la empresa.</w:t>
      </w:r>
    </w:p>
    <w:p w14:paraId="040F1944" w14:textId="77777777" w:rsidR="00C073AA" w:rsidRPr="00C073AA" w:rsidRDefault="00C073AA" w:rsidP="00C073AA">
      <w:pPr>
        <w:jc w:val="both"/>
        <w:rPr>
          <w:rFonts w:ascii="Arial Narrow" w:eastAsia="Times New Roman" w:hAnsi="Arial Narrow" w:cs="Times New Roman"/>
          <w:color w:val="242424"/>
          <w:lang w:eastAsia="es-ES"/>
        </w:rPr>
      </w:pPr>
    </w:p>
    <w:p w14:paraId="5248E9E5" w14:textId="77777777" w:rsidR="00C073AA" w:rsidRPr="00C073AA" w:rsidRDefault="00C073AA" w:rsidP="00C073AA">
      <w:pPr>
        <w:jc w:val="both"/>
        <w:rPr>
          <w:rFonts w:ascii="Arial Narrow" w:eastAsia="Times New Roman" w:hAnsi="Arial Narrow" w:cs="Times New Roman"/>
          <w:color w:val="242424"/>
          <w:lang w:eastAsia="es-ES"/>
        </w:rPr>
      </w:pPr>
      <w:r w:rsidRPr="00C073AA">
        <w:rPr>
          <w:rFonts w:ascii="Arial Narrow" w:eastAsia="Times New Roman" w:hAnsi="Arial Narrow" w:cs="Times New Roman"/>
          <w:color w:val="242424"/>
          <w:lang w:eastAsia="es-ES"/>
        </w:rPr>
        <w:t xml:space="preserve">Leroy </w:t>
      </w:r>
      <w:proofErr w:type="spellStart"/>
      <w:r w:rsidRPr="00C073AA">
        <w:rPr>
          <w:rFonts w:ascii="Arial Narrow" w:eastAsia="Times New Roman" w:hAnsi="Arial Narrow" w:cs="Times New Roman"/>
          <w:color w:val="242424"/>
          <w:lang w:eastAsia="es-ES"/>
        </w:rPr>
        <w:t>Merlin</w:t>
      </w:r>
      <w:proofErr w:type="spellEnd"/>
      <w:r w:rsidRPr="00C073AA">
        <w:rPr>
          <w:rFonts w:ascii="Arial Narrow" w:eastAsia="Times New Roman" w:hAnsi="Arial Narrow" w:cs="Times New Roman"/>
          <w:color w:val="242424"/>
          <w:lang w:eastAsia="es-ES"/>
        </w:rPr>
        <w:t xml:space="preserve"> trabaja en una segunda edición de este programa, en el que va a integrar a </w:t>
      </w:r>
      <w:r w:rsidRPr="00C073AA">
        <w:rPr>
          <w:rFonts w:ascii="Arial Narrow" w:eastAsia="Times New Roman" w:hAnsi="Arial Narrow" w:cs="Times New Roman"/>
          <w:b/>
          <w:bCs/>
          <w:color w:val="242424"/>
          <w:lang w:eastAsia="es-ES"/>
        </w:rPr>
        <w:t>30 mujeres y 30 managers</w:t>
      </w:r>
      <w:r w:rsidRPr="00C073AA">
        <w:rPr>
          <w:rFonts w:ascii="Arial Narrow" w:eastAsia="Times New Roman" w:hAnsi="Arial Narrow" w:cs="Times New Roman"/>
          <w:color w:val="242424"/>
          <w:lang w:eastAsia="es-ES"/>
        </w:rPr>
        <w:t>, con el objetivo de que estos últimos también reforzar la sensibilización hacia el cambio cultural y percepción del talento femenino.</w:t>
      </w:r>
    </w:p>
    <w:p w14:paraId="5241C5C4" w14:textId="77777777" w:rsidR="00C073AA" w:rsidRPr="00C073AA" w:rsidRDefault="00C073AA" w:rsidP="00C073AA">
      <w:pPr>
        <w:jc w:val="both"/>
        <w:rPr>
          <w:rFonts w:ascii="Arial Narrow" w:eastAsia="Times New Roman" w:hAnsi="Arial Narrow" w:cs="Times New Roman"/>
          <w:color w:val="242424"/>
          <w:lang w:eastAsia="es-ES"/>
        </w:rPr>
      </w:pPr>
    </w:p>
    <w:p w14:paraId="512FDE3C" w14:textId="404CC64C" w:rsidR="009D2BE6" w:rsidRDefault="00C073AA" w:rsidP="00C073AA">
      <w:pPr>
        <w:jc w:val="both"/>
        <w:rPr>
          <w:rFonts w:ascii="Arial Narrow" w:eastAsia="Times New Roman" w:hAnsi="Arial Narrow" w:cs="Times New Roman"/>
          <w:color w:val="242424"/>
          <w:lang w:eastAsia="es-ES"/>
        </w:rPr>
      </w:pPr>
      <w:r w:rsidRPr="00C073AA">
        <w:rPr>
          <w:rFonts w:ascii="Arial Narrow" w:eastAsia="Times New Roman" w:hAnsi="Arial Narrow" w:cs="Times New Roman"/>
          <w:color w:val="242424"/>
          <w:lang w:eastAsia="es-ES"/>
        </w:rPr>
        <w:lastRenderedPageBreak/>
        <w:t xml:space="preserve">Además, Leroy </w:t>
      </w:r>
      <w:proofErr w:type="spellStart"/>
      <w:r w:rsidRPr="00C073AA">
        <w:rPr>
          <w:rFonts w:ascii="Arial Narrow" w:eastAsia="Times New Roman" w:hAnsi="Arial Narrow" w:cs="Times New Roman"/>
          <w:color w:val="242424"/>
          <w:lang w:eastAsia="es-ES"/>
        </w:rPr>
        <w:t>Merlin</w:t>
      </w:r>
      <w:proofErr w:type="spellEnd"/>
      <w:r w:rsidRPr="00C073AA">
        <w:rPr>
          <w:rFonts w:ascii="Arial Narrow" w:eastAsia="Times New Roman" w:hAnsi="Arial Narrow" w:cs="Times New Roman"/>
          <w:color w:val="242424"/>
          <w:lang w:eastAsia="es-ES"/>
        </w:rPr>
        <w:t xml:space="preserve"> forma parte del programa </w:t>
      </w:r>
      <w:proofErr w:type="spellStart"/>
      <w:r w:rsidRPr="00DF7260">
        <w:rPr>
          <w:rFonts w:ascii="Arial Narrow" w:eastAsia="Times New Roman" w:hAnsi="Arial Narrow" w:cs="Times New Roman"/>
          <w:b/>
          <w:bCs/>
          <w:color w:val="242424"/>
          <w:lang w:eastAsia="es-ES"/>
        </w:rPr>
        <w:t>Empowering</w:t>
      </w:r>
      <w:proofErr w:type="spellEnd"/>
      <w:r w:rsidRPr="00DF7260">
        <w:rPr>
          <w:rFonts w:ascii="Arial Narrow" w:eastAsia="Times New Roman" w:hAnsi="Arial Narrow" w:cs="Times New Roman"/>
          <w:b/>
          <w:bCs/>
          <w:color w:val="242424"/>
          <w:lang w:eastAsia="es-ES"/>
        </w:rPr>
        <w:t xml:space="preserve"> </w:t>
      </w:r>
      <w:proofErr w:type="spellStart"/>
      <w:r w:rsidRPr="00DF7260">
        <w:rPr>
          <w:rFonts w:ascii="Arial Narrow" w:eastAsia="Times New Roman" w:hAnsi="Arial Narrow" w:cs="Times New Roman"/>
          <w:b/>
          <w:bCs/>
          <w:color w:val="242424"/>
          <w:lang w:eastAsia="es-ES"/>
        </w:rPr>
        <w:t>Women’s</w:t>
      </w:r>
      <w:proofErr w:type="spellEnd"/>
      <w:r w:rsidRPr="00DF7260">
        <w:rPr>
          <w:rFonts w:ascii="Arial Narrow" w:eastAsia="Times New Roman" w:hAnsi="Arial Narrow" w:cs="Times New Roman"/>
          <w:b/>
          <w:bCs/>
          <w:color w:val="242424"/>
          <w:lang w:eastAsia="es-ES"/>
        </w:rPr>
        <w:t xml:space="preserve"> </w:t>
      </w:r>
      <w:proofErr w:type="spellStart"/>
      <w:r w:rsidRPr="00DF7260">
        <w:rPr>
          <w:rFonts w:ascii="Arial Narrow" w:eastAsia="Times New Roman" w:hAnsi="Arial Narrow" w:cs="Times New Roman"/>
          <w:b/>
          <w:bCs/>
          <w:color w:val="242424"/>
          <w:lang w:eastAsia="es-ES"/>
        </w:rPr>
        <w:t>Talent</w:t>
      </w:r>
      <w:proofErr w:type="spellEnd"/>
      <w:r w:rsidRPr="00C073AA">
        <w:rPr>
          <w:rFonts w:ascii="Arial Narrow" w:eastAsia="Times New Roman" w:hAnsi="Arial Narrow" w:cs="Times New Roman"/>
          <w:color w:val="242424"/>
          <w:lang w:eastAsia="es-ES"/>
        </w:rPr>
        <w:t xml:space="preserve"> a través del cual lleva a cabo sesiones de Cross </w:t>
      </w:r>
      <w:proofErr w:type="spellStart"/>
      <w:r w:rsidRPr="00C073AA">
        <w:rPr>
          <w:rFonts w:ascii="Arial Narrow" w:eastAsia="Times New Roman" w:hAnsi="Arial Narrow" w:cs="Times New Roman"/>
          <w:color w:val="242424"/>
          <w:lang w:eastAsia="es-ES"/>
        </w:rPr>
        <w:t>Mentoring</w:t>
      </w:r>
      <w:proofErr w:type="spellEnd"/>
      <w:r w:rsidRPr="00C073AA">
        <w:rPr>
          <w:rFonts w:ascii="Arial Narrow" w:eastAsia="Times New Roman" w:hAnsi="Arial Narrow" w:cs="Times New Roman"/>
          <w:color w:val="242424"/>
          <w:lang w:eastAsia="es-ES"/>
        </w:rPr>
        <w:t xml:space="preserve"> en las que comparte e </w:t>
      </w:r>
      <w:proofErr w:type="spellStart"/>
      <w:r w:rsidRPr="00C073AA">
        <w:rPr>
          <w:rFonts w:ascii="Arial Narrow" w:eastAsia="Times New Roman" w:hAnsi="Arial Narrow" w:cs="Times New Roman"/>
          <w:color w:val="242424"/>
          <w:lang w:eastAsia="es-ES"/>
        </w:rPr>
        <w:t>intercambia</w:t>
      </w:r>
      <w:proofErr w:type="spellEnd"/>
      <w:r w:rsidRPr="00C073AA">
        <w:rPr>
          <w:rFonts w:ascii="Arial Narrow" w:eastAsia="Times New Roman" w:hAnsi="Arial Narrow" w:cs="Times New Roman"/>
          <w:color w:val="242424"/>
          <w:lang w:eastAsia="es-ES"/>
        </w:rPr>
        <w:t xml:space="preserve"> conocimientos y buenas prácticas en materia de igualdad, y cuenta con un </w:t>
      </w:r>
      <w:r w:rsidRPr="00C073AA">
        <w:rPr>
          <w:rFonts w:ascii="Arial Narrow" w:eastAsia="Times New Roman" w:hAnsi="Arial Narrow" w:cs="Times New Roman"/>
          <w:b/>
          <w:bCs/>
          <w:color w:val="242424"/>
          <w:lang w:eastAsia="es-ES"/>
        </w:rPr>
        <w:t xml:space="preserve">programa de </w:t>
      </w:r>
      <w:proofErr w:type="spellStart"/>
      <w:r w:rsidRPr="00C073AA">
        <w:rPr>
          <w:rFonts w:ascii="Arial Narrow" w:eastAsia="Times New Roman" w:hAnsi="Arial Narrow" w:cs="Times New Roman"/>
          <w:b/>
          <w:bCs/>
          <w:color w:val="242424"/>
          <w:lang w:eastAsia="es-ES"/>
        </w:rPr>
        <w:t>cross-mentoring</w:t>
      </w:r>
      <w:proofErr w:type="spellEnd"/>
      <w:r w:rsidRPr="00C073AA">
        <w:rPr>
          <w:rFonts w:ascii="Arial Narrow" w:eastAsia="Times New Roman" w:hAnsi="Arial Narrow" w:cs="Times New Roman"/>
          <w:color w:val="242424"/>
          <w:lang w:eastAsia="es-ES"/>
        </w:rPr>
        <w:t xml:space="preserve"> con otras empresas en el que participan 12 mujeres todos los años para la promoción del talento femenino. Asimismo, la compañía será la anfitriona este 2024 del Salón Mujer y Empresa, por segundo año consecutivo, un gran evento de liderazgo femenino.</w:t>
      </w:r>
    </w:p>
    <w:p w14:paraId="6EBD9FFA" w14:textId="77777777" w:rsidR="00C073AA" w:rsidRDefault="00C073AA" w:rsidP="00C073AA">
      <w:pPr>
        <w:jc w:val="both"/>
        <w:rPr>
          <w:rFonts w:ascii="Arial Narrow" w:hAnsi="Arial Narrow"/>
        </w:rPr>
      </w:pPr>
    </w:p>
    <w:p w14:paraId="346D7AA4" w14:textId="77777777" w:rsidR="009D2BE6" w:rsidRPr="008504FE" w:rsidRDefault="009D2BE6" w:rsidP="009D2BE6">
      <w:pPr>
        <w:jc w:val="both"/>
        <w:rPr>
          <w:rFonts w:ascii="Helvetica Neue LT Std 65 Medium" w:hAnsi="Helvetica Neue LT Std 65 Medium"/>
          <w:noProof/>
          <w:color w:val="000000" w:themeColor="text1"/>
          <w:sz w:val="30"/>
          <w:szCs w:val="30"/>
        </w:rPr>
      </w:pPr>
      <w:r>
        <w:rPr>
          <w:rFonts w:ascii="Helvetica Neue LT Std 65 Medium" w:hAnsi="Helvetica Neue LT Std 65 Medium"/>
          <w:noProof/>
          <w:color w:val="000000" w:themeColor="text1"/>
          <w:sz w:val="30"/>
          <w:szCs w:val="30"/>
        </w:rPr>
        <w:t>EROSKI</w:t>
      </w:r>
    </w:p>
    <w:p w14:paraId="6706AD0F" w14:textId="77777777" w:rsidR="009D2BE6" w:rsidRDefault="009D2BE6" w:rsidP="009D2BE6">
      <w:pPr>
        <w:jc w:val="both"/>
        <w:rPr>
          <w:rFonts w:ascii="Arial Narrow" w:hAnsi="Arial Narrow"/>
        </w:rPr>
      </w:pPr>
    </w:p>
    <w:p w14:paraId="0629FD3B" w14:textId="77777777" w:rsidR="009D2BE6" w:rsidRDefault="009D2BE6" w:rsidP="009D2BE6">
      <w:pPr>
        <w:jc w:val="both"/>
        <w:rPr>
          <w:rFonts w:ascii="Arial Narrow" w:hAnsi="Arial Narrow"/>
        </w:rPr>
      </w:pPr>
      <w:r>
        <w:rPr>
          <w:rFonts w:ascii="Arial Narrow" w:hAnsi="Arial Narrow"/>
        </w:rPr>
        <w:t xml:space="preserve">EROSKI cuenta desde 2005 </w:t>
      </w:r>
      <w:r w:rsidRPr="00FD2FE6">
        <w:rPr>
          <w:rFonts w:ascii="Arial Narrow" w:hAnsi="Arial Narrow"/>
        </w:rPr>
        <w:t>con una Comisión para la Igualdad</w:t>
      </w:r>
      <w:r>
        <w:rPr>
          <w:rFonts w:ascii="Arial Narrow" w:hAnsi="Arial Narrow"/>
        </w:rPr>
        <w:t xml:space="preserve"> </w:t>
      </w:r>
      <w:r w:rsidRPr="00FD2FE6">
        <w:rPr>
          <w:rFonts w:ascii="Arial Narrow" w:hAnsi="Arial Narrow"/>
        </w:rPr>
        <w:t>y con el Observatorio de Igualdad, un</w:t>
      </w:r>
      <w:r>
        <w:rPr>
          <w:rFonts w:ascii="Arial Narrow" w:hAnsi="Arial Narrow"/>
        </w:rPr>
        <w:t xml:space="preserve">a </w:t>
      </w:r>
      <w:r w:rsidRPr="00FD2FE6">
        <w:rPr>
          <w:rFonts w:ascii="Arial Narrow" w:hAnsi="Arial Narrow"/>
        </w:rPr>
        <w:t xml:space="preserve">herramienta para velar por el cumplimiento en toda la organización.  La </w:t>
      </w:r>
      <w:r>
        <w:rPr>
          <w:rFonts w:ascii="Arial Narrow" w:hAnsi="Arial Narrow"/>
        </w:rPr>
        <w:t>C</w:t>
      </w:r>
      <w:r w:rsidRPr="00FD2FE6">
        <w:rPr>
          <w:rFonts w:ascii="Arial Narrow" w:hAnsi="Arial Narrow"/>
        </w:rPr>
        <w:t>omisión cuenta con seis áreas de trabajo: uso del lenguaje, eliminación de barreras físicas y de salud, eliminación de barreras sociales, desarrollo personal y profesional y conciliación de la vida personal y profesional.  A</w:t>
      </w:r>
      <w:r>
        <w:rPr>
          <w:rFonts w:ascii="Arial Narrow" w:hAnsi="Arial Narrow"/>
        </w:rPr>
        <w:t xml:space="preserve">demás, cuenta </w:t>
      </w:r>
      <w:r w:rsidRPr="00FD2FE6">
        <w:rPr>
          <w:rFonts w:ascii="Arial Narrow" w:hAnsi="Arial Narrow"/>
        </w:rPr>
        <w:t>co</w:t>
      </w:r>
      <w:r>
        <w:rPr>
          <w:rFonts w:ascii="Arial Narrow" w:hAnsi="Arial Narrow"/>
        </w:rPr>
        <w:t xml:space="preserve">n </w:t>
      </w:r>
      <w:r w:rsidRPr="00FD2FE6">
        <w:rPr>
          <w:rFonts w:ascii="Arial Narrow" w:hAnsi="Arial Narrow"/>
        </w:rPr>
        <w:t>un Canal de Denuncia y con un protocolo contra el acoso</w:t>
      </w:r>
      <w:r>
        <w:rPr>
          <w:rFonts w:ascii="Arial Narrow" w:hAnsi="Arial Narrow"/>
        </w:rPr>
        <w:t>.</w:t>
      </w:r>
    </w:p>
    <w:p w14:paraId="13E47FAD" w14:textId="77777777" w:rsidR="009D2BE6" w:rsidRDefault="009D2BE6" w:rsidP="009D2BE6">
      <w:pPr>
        <w:jc w:val="both"/>
        <w:rPr>
          <w:rFonts w:ascii="Arial Narrow" w:hAnsi="Arial Narrow"/>
        </w:rPr>
      </w:pPr>
    </w:p>
    <w:p w14:paraId="4002CF03" w14:textId="77777777" w:rsidR="009D2BE6" w:rsidRDefault="009D2BE6" w:rsidP="009D2BE6">
      <w:pPr>
        <w:jc w:val="both"/>
        <w:rPr>
          <w:rFonts w:ascii="Arial Narrow" w:hAnsi="Arial Narrow"/>
        </w:rPr>
      </w:pPr>
      <w:r>
        <w:rPr>
          <w:rFonts w:ascii="Arial Narrow" w:hAnsi="Arial Narrow"/>
        </w:rPr>
        <w:t xml:space="preserve">En cifras globales de representación, el </w:t>
      </w:r>
      <w:r w:rsidRPr="00885E71">
        <w:rPr>
          <w:rFonts w:ascii="Arial Narrow" w:hAnsi="Arial Narrow"/>
        </w:rPr>
        <w:t>77% de la plantilla</w:t>
      </w:r>
      <w:r>
        <w:rPr>
          <w:rFonts w:ascii="Arial Narrow" w:hAnsi="Arial Narrow"/>
        </w:rPr>
        <w:t xml:space="preserve"> de EROSKI</w:t>
      </w:r>
      <w:r w:rsidRPr="00885E71">
        <w:rPr>
          <w:rFonts w:ascii="Arial Narrow" w:hAnsi="Arial Narrow"/>
        </w:rPr>
        <w:t xml:space="preserve"> son mujeres</w:t>
      </w:r>
      <w:r>
        <w:rPr>
          <w:rFonts w:ascii="Arial Narrow" w:hAnsi="Arial Narrow"/>
        </w:rPr>
        <w:t xml:space="preserve">, prácticamente a la par con el porcentaje de mujeres en puestos de responsabilidad, que alcanza el </w:t>
      </w:r>
      <w:r w:rsidRPr="00885E71">
        <w:rPr>
          <w:rFonts w:ascii="Arial Narrow" w:hAnsi="Arial Narrow"/>
        </w:rPr>
        <w:t>74%.</w:t>
      </w:r>
      <w:r w:rsidRPr="00885E71">
        <w:rPr>
          <w:rFonts w:ascii="Arial Narrow" w:hAnsi="Arial Narrow"/>
          <w:b/>
          <w:bCs/>
        </w:rPr>
        <w:t xml:space="preserve"> La presencia de mujeres es mayoritaria en los órganos de gobierno corporativo</w:t>
      </w:r>
      <w:r w:rsidRPr="00885E71">
        <w:rPr>
          <w:rFonts w:ascii="Arial Narrow" w:hAnsi="Arial Narrow"/>
        </w:rPr>
        <w:t xml:space="preserve">: </w:t>
      </w:r>
      <w:r w:rsidRPr="00885E71">
        <w:rPr>
          <w:rFonts w:ascii="Arial Narrow" w:hAnsi="Arial Narrow"/>
          <w:b/>
          <w:bCs/>
        </w:rPr>
        <w:t>86%.</w:t>
      </w:r>
      <w:r w:rsidRPr="00885E71">
        <w:rPr>
          <w:rFonts w:ascii="Arial Narrow" w:hAnsi="Arial Narrow"/>
        </w:rPr>
        <w:t xml:space="preserve"> Desde 2021</w:t>
      </w:r>
      <w:r>
        <w:rPr>
          <w:rFonts w:ascii="Arial Narrow" w:hAnsi="Arial Narrow"/>
        </w:rPr>
        <w:t xml:space="preserve">, </w:t>
      </w:r>
      <w:r w:rsidRPr="00885E71">
        <w:rPr>
          <w:rFonts w:ascii="Arial Narrow" w:hAnsi="Arial Narrow"/>
          <w:b/>
          <w:bCs/>
        </w:rPr>
        <w:t xml:space="preserve">Rosa </w:t>
      </w:r>
      <w:proofErr w:type="spellStart"/>
      <w:r w:rsidRPr="00885E71">
        <w:rPr>
          <w:rFonts w:ascii="Arial Narrow" w:hAnsi="Arial Narrow"/>
          <w:b/>
          <w:bCs/>
        </w:rPr>
        <w:t>Carabel</w:t>
      </w:r>
      <w:proofErr w:type="spellEnd"/>
      <w:r w:rsidRPr="00885E71">
        <w:rPr>
          <w:rFonts w:ascii="Arial Narrow" w:hAnsi="Arial Narrow"/>
          <w:b/>
          <w:bCs/>
        </w:rPr>
        <w:t>, es CEO del Grupo EROSKI.</w:t>
      </w:r>
    </w:p>
    <w:p w14:paraId="46CC84A6" w14:textId="77777777" w:rsidR="009D2BE6" w:rsidRDefault="009D2BE6" w:rsidP="009D2BE6">
      <w:pPr>
        <w:jc w:val="both"/>
        <w:rPr>
          <w:rFonts w:ascii="Arial Narrow" w:hAnsi="Arial Narrow"/>
        </w:rPr>
      </w:pPr>
    </w:p>
    <w:p w14:paraId="2F09B6FD" w14:textId="77777777" w:rsidR="009D2BE6" w:rsidRDefault="009D2BE6" w:rsidP="009D2BE6">
      <w:pPr>
        <w:jc w:val="both"/>
        <w:rPr>
          <w:rFonts w:ascii="Arial Narrow" w:hAnsi="Arial Narrow"/>
        </w:rPr>
      </w:pPr>
      <w:r>
        <w:rPr>
          <w:rFonts w:ascii="Arial Narrow" w:hAnsi="Arial Narrow"/>
        </w:rPr>
        <w:t>Algunos hitos:</w:t>
      </w:r>
    </w:p>
    <w:p w14:paraId="22BDC3DB" w14:textId="77777777" w:rsidR="009D2BE6" w:rsidRDefault="009D2BE6" w:rsidP="009D2BE6">
      <w:pPr>
        <w:pStyle w:val="Prrafodelista"/>
        <w:numPr>
          <w:ilvl w:val="0"/>
          <w:numId w:val="2"/>
        </w:numPr>
        <w:jc w:val="both"/>
        <w:rPr>
          <w:rFonts w:ascii="Arial Narrow" w:hAnsi="Arial Narrow"/>
        </w:rPr>
      </w:pPr>
      <w:r w:rsidRPr="00885E71">
        <w:rPr>
          <w:rFonts w:ascii="Arial Narrow" w:hAnsi="Arial Narrow"/>
          <w:b/>
          <w:bCs/>
        </w:rPr>
        <w:t>Programas formativos para acceder a puestos de responsabilidad</w:t>
      </w:r>
      <w:r>
        <w:rPr>
          <w:rFonts w:ascii="Arial Narrow" w:hAnsi="Arial Narrow"/>
        </w:rPr>
        <w:t xml:space="preserve">. En </w:t>
      </w:r>
      <w:r w:rsidRPr="00DF0BF8">
        <w:rPr>
          <w:rFonts w:ascii="Arial Narrow" w:hAnsi="Arial Narrow"/>
        </w:rPr>
        <w:t xml:space="preserve">5 años, han participado </w:t>
      </w:r>
      <w:r w:rsidRPr="00885E71">
        <w:rPr>
          <w:rFonts w:ascii="Arial Narrow" w:hAnsi="Arial Narrow"/>
          <w:b/>
          <w:bCs/>
        </w:rPr>
        <w:t>138 mujeres</w:t>
      </w:r>
      <w:r w:rsidRPr="00DF0BF8">
        <w:rPr>
          <w:rFonts w:ascii="Arial Narrow" w:hAnsi="Arial Narrow"/>
        </w:rPr>
        <w:t xml:space="preserve"> </w:t>
      </w:r>
      <w:r>
        <w:rPr>
          <w:rFonts w:ascii="Arial Narrow" w:hAnsi="Arial Narrow"/>
        </w:rPr>
        <w:t>(</w:t>
      </w:r>
      <w:r w:rsidRPr="00DF0BF8">
        <w:rPr>
          <w:rFonts w:ascii="Arial Narrow" w:hAnsi="Arial Narrow"/>
        </w:rPr>
        <w:t>65%</w:t>
      </w:r>
      <w:r>
        <w:rPr>
          <w:rFonts w:ascii="Arial Narrow" w:hAnsi="Arial Narrow"/>
        </w:rPr>
        <w:t xml:space="preserve"> del total)</w:t>
      </w:r>
    </w:p>
    <w:p w14:paraId="650F6805" w14:textId="77777777" w:rsidR="009D2BE6" w:rsidRPr="00DF0BF8" w:rsidRDefault="009D2BE6" w:rsidP="009D2BE6">
      <w:pPr>
        <w:pStyle w:val="Prrafodelista"/>
        <w:numPr>
          <w:ilvl w:val="0"/>
          <w:numId w:val="2"/>
        </w:numPr>
        <w:jc w:val="both"/>
        <w:rPr>
          <w:rFonts w:ascii="Arial Narrow" w:hAnsi="Arial Narrow"/>
        </w:rPr>
      </w:pPr>
      <w:r w:rsidRPr="00DF0BF8">
        <w:rPr>
          <w:rFonts w:ascii="Arial Narrow" w:hAnsi="Arial Narrow"/>
        </w:rPr>
        <w:t>Desarrollo profesional de mujeres</w:t>
      </w:r>
      <w:r>
        <w:rPr>
          <w:rFonts w:ascii="Arial Narrow" w:hAnsi="Arial Narrow"/>
        </w:rPr>
        <w:t xml:space="preserve">: </w:t>
      </w:r>
      <w:r w:rsidRPr="00885E71">
        <w:rPr>
          <w:rFonts w:ascii="Arial Narrow" w:hAnsi="Arial Narrow"/>
          <w:b/>
          <w:bCs/>
        </w:rPr>
        <w:t xml:space="preserve">8 de cada 10 horas formativas han sido </w:t>
      </w:r>
      <w:r>
        <w:rPr>
          <w:rFonts w:ascii="Arial Narrow" w:hAnsi="Arial Narrow"/>
          <w:b/>
          <w:bCs/>
        </w:rPr>
        <w:t>impartidas</w:t>
      </w:r>
      <w:r w:rsidRPr="00885E71">
        <w:rPr>
          <w:rFonts w:ascii="Arial Narrow" w:hAnsi="Arial Narrow"/>
          <w:b/>
          <w:bCs/>
        </w:rPr>
        <w:t xml:space="preserve"> a mujeres</w:t>
      </w:r>
      <w:r w:rsidRPr="00DF0BF8">
        <w:rPr>
          <w:rFonts w:ascii="Arial Narrow" w:hAnsi="Arial Narrow"/>
        </w:rPr>
        <w:t>.</w:t>
      </w:r>
    </w:p>
    <w:p w14:paraId="1B168240" w14:textId="77777777" w:rsidR="009D2BE6" w:rsidRPr="00DF0BF8" w:rsidRDefault="009D2BE6" w:rsidP="009D2BE6">
      <w:pPr>
        <w:pStyle w:val="Prrafodelista"/>
        <w:numPr>
          <w:ilvl w:val="0"/>
          <w:numId w:val="2"/>
        </w:numPr>
        <w:jc w:val="both"/>
        <w:rPr>
          <w:rFonts w:ascii="Arial Narrow" w:hAnsi="Arial Narrow"/>
        </w:rPr>
      </w:pPr>
      <w:r w:rsidRPr="00885E71">
        <w:rPr>
          <w:rFonts w:ascii="Arial Narrow" w:hAnsi="Arial Narrow"/>
          <w:b/>
          <w:bCs/>
        </w:rPr>
        <w:t>Formación en igualdad de género y diversidad</w:t>
      </w:r>
      <w:r>
        <w:rPr>
          <w:rFonts w:ascii="Arial Narrow" w:hAnsi="Arial Narrow"/>
        </w:rPr>
        <w:t>: A</w:t>
      </w:r>
      <w:r w:rsidRPr="00DF0BF8">
        <w:rPr>
          <w:rFonts w:ascii="Arial Narrow" w:hAnsi="Arial Narrow"/>
        </w:rPr>
        <w:t>yud</w:t>
      </w:r>
      <w:r>
        <w:rPr>
          <w:rFonts w:ascii="Arial Narrow" w:hAnsi="Arial Narrow"/>
        </w:rPr>
        <w:t>a</w:t>
      </w:r>
      <w:r w:rsidRPr="00DF0BF8">
        <w:rPr>
          <w:rFonts w:ascii="Arial Narrow" w:hAnsi="Arial Narrow"/>
        </w:rPr>
        <w:t xml:space="preserve"> a las personas trabajadoras a cuestionar muchas situaciones, tanto del entorno laboral como personal.</w:t>
      </w:r>
    </w:p>
    <w:p w14:paraId="498FA372" w14:textId="77777777" w:rsidR="009D2BE6" w:rsidRPr="00EE0684" w:rsidRDefault="009D2BE6" w:rsidP="009D2BE6">
      <w:pPr>
        <w:pStyle w:val="Prrafodelista"/>
        <w:numPr>
          <w:ilvl w:val="0"/>
          <w:numId w:val="2"/>
        </w:numPr>
        <w:jc w:val="both"/>
        <w:rPr>
          <w:rFonts w:ascii="Arial Narrow" w:hAnsi="Arial Narrow"/>
        </w:rPr>
      </w:pPr>
      <w:r w:rsidRPr="00885E71">
        <w:rPr>
          <w:rFonts w:ascii="Arial Narrow" w:hAnsi="Arial Narrow"/>
          <w:b/>
          <w:bCs/>
        </w:rPr>
        <w:t>Campaña solidaria a favor de las mujeres e infancia víctimas de la violencia</w:t>
      </w:r>
      <w:r w:rsidRPr="00EE0684">
        <w:rPr>
          <w:rFonts w:ascii="Arial Narrow" w:hAnsi="Arial Narrow"/>
        </w:rPr>
        <w:t xml:space="preserve"> de género. Se recaudaron </w:t>
      </w:r>
      <w:r w:rsidRPr="00DF0BF8">
        <w:rPr>
          <w:rFonts w:ascii="Arial Narrow" w:hAnsi="Arial Narrow"/>
        </w:rPr>
        <w:t>115.480 euros, destinadas a cinco proyectos</w:t>
      </w:r>
      <w:r>
        <w:rPr>
          <w:rFonts w:ascii="Arial Narrow" w:hAnsi="Arial Narrow"/>
        </w:rPr>
        <w:t>.</w:t>
      </w:r>
    </w:p>
    <w:p w14:paraId="267E3038" w14:textId="77777777" w:rsidR="009D2BE6" w:rsidRPr="00EE0684" w:rsidRDefault="009D2BE6" w:rsidP="009D2BE6">
      <w:pPr>
        <w:pStyle w:val="Prrafodelista"/>
        <w:numPr>
          <w:ilvl w:val="0"/>
          <w:numId w:val="2"/>
        </w:numPr>
        <w:jc w:val="both"/>
        <w:rPr>
          <w:rFonts w:ascii="Arial Narrow" w:hAnsi="Arial Narrow"/>
        </w:rPr>
      </w:pPr>
      <w:r w:rsidRPr="00885E71">
        <w:rPr>
          <w:rFonts w:ascii="Arial Narrow" w:hAnsi="Arial Narrow"/>
          <w:i/>
          <w:iCs/>
        </w:rPr>
        <w:t>Mujeres que cuentan</w:t>
      </w:r>
      <w:r w:rsidRPr="00EE0684">
        <w:rPr>
          <w:rFonts w:ascii="Arial Narrow" w:hAnsi="Arial Narrow"/>
        </w:rPr>
        <w:t xml:space="preserve"> es un programa de EROSKI para divulgar historias referentes femeninos que se abren camino en campos tradicionalmente masculinos. </w:t>
      </w:r>
    </w:p>
    <w:p w14:paraId="520CAC16" w14:textId="77777777" w:rsidR="009D2BE6" w:rsidRDefault="009D2BE6" w:rsidP="009D2BE6">
      <w:pPr>
        <w:pStyle w:val="Prrafodelista"/>
        <w:numPr>
          <w:ilvl w:val="0"/>
          <w:numId w:val="2"/>
        </w:numPr>
        <w:jc w:val="both"/>
        <w:rPr>
          <w:rFonts w:ascii="Arial Narrow" w:hAnsi="Arial Narrow"/>
        </w:rPr>
      </w:pPr>
      <w:r w:rsidRPr="00885E71">
        <w:rPr>
          <w:rFonts w:ascii="Arial Narrow" w:hAnsi="Arial Narrow"/>
        </w:rPr>
        <w:t xml:space="preserve">La Asociación de Empresarias y Directivas de Bizkaia (AED) ha reconocido la trayectoria profesional de Rosa </w:t>
      </w:r>
      <w:proofErr w:type="spellStart"/>
      <w:r w:rsidRPr="00885E71">
        <w:rPr>
          <w:rFonts w:ascii="Arial Narrow" w:hAnsi="Arial Narrow"/>
        </w:rPr>
        <w:t>Carabel</w:t>
      </w:r>
      <w:proofErr w:type="spellEnd"/>
      <w:r w:rsidRPr="00885E71">
        <w:rPr>
          <w:rFonts w:ascii="Arial Narrow" w:hAnsi="Arial Narrow"/>
        </w:rPr>
        <w:t xml:space="preserve">, CEO del Grupo EROSKI, y Acción Familiar Euskadi (AFAE) ha reconocido la trayectoria de EROSKI propiciando la igualdad. Por su parte, Leire </w:t>
      </w:r>
      <w:proofErr w:type="spellStart"/>
      <w:r w:rsidRPr="00885E71">
        <w:rPr>
          <w:rFonts w:ascii="Arial Narrow" w:hAnsi="Arial Narrow"/>
        </w:rPr>
        <w:t>Mugerza</w:t>
      </w:r>
      <w:proofErr w:type="spellEnd"/>
      <w:r w:rsidRPr="00885E71">
        <w:rPr>
          <w:rFonts w:ascii="Arial Narrow" w:hAnsi="Arial Narrow"/>
        </w:rPr>
        <w:t>, presidenta del Consejo Rector, recibió el premio ‘+Cooperativas, +Igualdad’ del Consejo Superior de Cooperativas de Euskadi</w:t>
      </w:r>
      <w:bookmarkEnd w:id="0"/>
      <w:r>
        <w:rPr>
          <w:rFonts w:ascii="Arial Narrow" w:hAnsi="Arial Narrow"/>
        </w:rPr>
        <w:t>.</w:t>
      </w:r>
    </w:p>
    <w:p w14:paraId="43428725" w14:textId="77777777" w:rsidR="00D446A7" w:rsidRPr="00D446A7" w:rsidRDefault="00D446A7" w:rsidP="00D446A7">
      <w:pPr>
        <w:jc w:val="both"/>
        <w:rPr>
          <w:rFonts w:ascii="Arial Narrow" w:hAnsi="Arial Narrow"/>
        </w:rPr>
      </w:pPr>
    </w:p>
    <w:p w14:paraId="588AFBFC" w14:textId="77777777" w:rsidR="008855B0" w:rsidRDefault="00D446A7" w:rsidP="009D2BE6">
      <w:pPr>
        <w:jc w:val="both"/>
        <w:rPr>
          <w:rFonts w:ascii="Arial Narrow" w:hAnsi="Arial Narrow"/>
        </w:rPr>
      </w:pPr>
      <w:r>
        <w:rPr>
          <w:rFonts w:ascii="Arial Narrow" w:hAnsi="Arial Narrow"/>
        </w:rPr>
        <w:t xml:space="preserve">En </w:t>
      </w:r>
      <w:r w:rsidRPr="00D446A7">
        <w:rPr>
          <w:rFonts w:ascii="Arial Narrow" w:hAnsi="Arial Narrow"/>
          <w:b/>
          <w:bCs/>
        </w:rPr>
        <w:t xml:space="preserve">opinión de Rosa </w:t>
      </w:r>
      <w:proofErr w:type="spellStart"/>
      <w:r w:rsidRPr="00D446A7">
        <w:rPr>
          <w:rFonts w:ascii="Arial Narrow" w:hAnsi="Arial Narrow"/>
          <w:b/>
          <w:bCs/>
        </w:rPr>
        <w:t>Carabel</w:t>
      </w:r>
      <w:proofErr w:type="spellEnd"/>
      <w:r w:rsidRPr="00D446A7">
        <w:rPr>
          <w:rFonts w:ascii="Arial Narrow" w:hAnsi="Arial Narrow"/>
          <w:b/>
          <w:bCs/>
        </w:rPr>
        <w:t>, CEO de EROSKI</w:t>
      </w:r>
      <w:r>
        <w:rPr>
          <w:rFonts w:ascii="Arial Narrow" w:hAnsi="Arial Narrow"/>
        </w:rPr>
        <w:t>: “</w:t>
      </w:r>
      <w:r w:rsidRPr="00D446A7">
        <w:rPr>
          <w:rFonts w:ascii="Arial Narrow" w:hAnsi="Arial Narrow"/>
        </w:rPr>
        <w:t xml:space="preserve">La celebración del Día Internacional de la Mujer es una fecha importante que refleja el compromiso con la igualdad de género y la inclusión. Es un </w:t>
      </w:r>
      <w:r w:rsidRPr="00D446A7">
        <w:rPr>
          <w:rFonts w:ascii="Arial Narrow" w:hAnsi="Arial Narrow"/>
          <w:b/>
          <w:bCs/>
        </w:rPr>
        <w:t>reconocimiento al papel fundamental que las mujeres jugamos a diario</w:t>
      </w:r>
      <w:r w:rsidRPr="00D446A7">
        <w:rPr>
          <w:rFonts w:ascii="Arial Narrow" w:hAnsi="Arial Narrow"/>
        </w:rPr>
        <w:t xml:space="preserve"> en todos los ámbitos de la vida. Este día nos brinda la oportunidad de celebrar los logros conseguidos, pero sobre todo nos hace reflexionar sobre los desafíos aún pendientes para conseguir un entorno donde las mujeres no solo prosperen, sino que lideren, tengan una representación equitativa en todas las esferas de decisión, disfruten de un entorno libre de discriminación y acoso… Para ello es </w:t>
      </w:r>
      <w:r w:rsidRPr="00D446A7">
        <w:rPr>
          <w:rFonts w:ascii="Arial Narrow" w:hAnsi="Arial Narrow"/>
          <w:b/>
          <w:bCs/>
        </w:rPr>
        <w:t>esencial asegurar políticas que favorezcan el desarrollo personal y profesional, la igualdad de oportunidades, el equilibrio entre la vida laboral y personal, brindando herramientas y recursos que empoderen a las mujeres a superar barreras</w:t>
      </w:r>
      <w:r w:rsidRPr="00D446A7">
        <w:rPr>
          <w:rFonts w:ascii="Arial Narrow" w:hAnsi="Arial Narrow"/>
        </w:rPr>
        <w:t>. Debemos seguir impulsando cambios positivos en la sociedad y contribuir a un mundo más diverso e inclusivo. Más equitativo y justo, tenemos la responsabilidad de velar por la igualdad. El Día Internacional de la Mujer nos recuerda la importancia de mantenernos firmes en nuestro compromiso de construir un futuro más igualitario</w:t>
      </w:r>
      <w:r>
        <w:rPr>
          <w:rFonts w:ascii="Arial Narrow" w:hAnsi="Arial Narrow"/>
        </w:rPr>
        <w:t>”</w:t>
      </w:r>
    </w:p>
    <w:p w14:paraId="6EBF6DD6" w14:textId="6C50F62D" w:rsidR="009D2BE6" w:rsidRPr="008855B0" w:rsidRDefault="008855B0" w:rsidP="009D2BE6">
      <w:pPr>
        <w:jc w:val="both"/>
        <w:rPr>
          <w:rFonts w:ascii="Arial Narrow" w:hAnsi="Arial Narrow"/>
        </w:rPr>
      </w:pPr>
      <w:r>
        <w:rPr>
          <w:rFonts w:ascii="Helvetica Neue LT Std 65 Medium" w:hAnsi="Helvetica Neue LT Std 65 Medium"/>
          <w:noProof/>
          <w:color w:val="000000" w:themeColor="text1"/>
          <w:sz w:val="30"/>
          <w:szCs w:val="30"/>
        </w:rPr>
        <w:lastRenderedPageBreak/>
        <w:t>Te</w:t>
      </w:r>
      <w:r w:rsidR="009D2BE6">
        <w:rPr>
          <w:rFonts w:ascii="Helvetica Neue LT Std 65 Medium" w:hAnsi="Helvetica Neue LT Std 65 Medium"/>
          <w:noProof/>
          <w:color w:val="000000" w:themeColor="text1"/>
          <w:sz w:val="30"/>
          <w:szCs w:val="30"/>
        </w:rPr>
        <w:t>ndam</w:t>
      </w:r>
    </w:p>
    <w:p w14:paraId="40E594D7" w14:textId="77777777" w:rsidR="009D2BE6" w:rsidRDefault="009D2BE6" w:rsidP="009D2BE6">
      <w:pPr>
        <w:jc w:val="both"/>
      </w:pPr>
    </w:p>
    <w:p w14:paraId="428BDDBD" w14:textId="77777777" w:rsidR="009D2BE6" w:rsidRDefault="009D2BE6" w:rsidP="009D2BE6">
      <w:pPr>
        <w:jc w:val="both"/>
        <w:rPr>
          <w:rFonts w:ascii="Arial Narrow" w:hAnsi="Arial Narrow"/>
        </w:rPr>
      </w:pPr>
      <w:proofErr w:type="spellStart"/>
      <w:r>
        <w:rPr>
          <w:rFonts w:ascii="Arial Narrow" w:hAnsi="Arial Narrow"/>
        </w:rPr>
        <w:t>Tendam</w:t>
      </w:r>
      <w:proofErr w:type="spellEnd"/>
      <w:r>
        <w:rPr>
          <w:rFonts w:ascii="Arial Narrow" w:hAnsi="Arial Narrow"/>
        </w:rPr>
        <w:t xml:space="preserve"> ha avanzado mucho camino hacia la igualdad efectiva en los puestos de dirección de la compañía. </w:t>
      </w:r>
      <w:r w:rsidRPr="00BA1D1E">
        <w:rPr>
          <w:rFonts w:ascii="Arial Narrow" w:hAnsi="Arial Narrow"/>
          <w:b/>
          <w:bCs/>
        </w:rPr>
        <w:t>El 50% de su Consejo de Administración son mujeres,</w:t>
      </w:r>
      <w:r w:rsidRPr="00480664">
        <w:rPr>
          <w:rFonts w:ascii="Arial Narrow" w:hAnsi="Arial Narrow"/>
        </w:rPr>
        <w:t xml:space="preserve"> incluyendo a la </w:t>
      </w:r>
      <w:r>
        <w:rPr>
          <w:rFonts w:ascii="Arial Narrow" w:hAnsi="Arial Narrow"/>
        </w:rPr>
        <w:t>s</w:t>
      </w:r>
      <w:r w:rsidRPr="00480664">
        <w:rPr>
          <w:rFonts w:ascii="Arial Narrow" w:hAnsi="Arial Narrow"/>
        </w:rPr>
        <w:t>ecretaria del consejo</w:t>
      </w:r>
      <w:r>
        <w:rPr>
          <w:rFonts w:ascii="Arial Narrow" w:hAnsi="Arial Narrow"/>
        </w:rPr>
        <w:t>; además d</w:t>
      </w:r>
      <w:r w:rsidRPr="00480664">
        <w:rPr>
          <w:rFonts w:ascii="Arial Narrow" w:hAnsi="Arial Narrow"/>
        </w:rPr>
        <w:t xml:space="preserve">el </w:t>
      </w:r>
      <w:r w:rsidRPr="00BA1D1E">
        <w:rPr>
          <w:rFonts w:ascii="Arial Narrow" w:hAnsi="Arial Narrow"/>
          <w:b/>
          <w:bCs/>
        </w:rPr>
        <w:t>61% de los puestos de dirección de la empresa</w:t>
      </w:r>
      <w:r>
        <w:rPr>
          <w:rFonts w:ascii="Arial Narrow" w:hAnsi="Arial Narrow"/>
        </w:rPr>
        <w:t xml:space="preserve">. El grupo </w:t>
      </w:r>
      <w:proofErr w:type="spellStart"/>
      <w:r>
        <w:rPr>
          <w:rFonts w:ascii="Arial Narrow" w:hAnsi="Arial Narrow"/>
        </w:rPr>
        <w:t>Tendam</w:t>
      </w:r>
      <w:proofErr w:type="spellEnd"/>
      <w:r>
        <w:rPr>
          <w:rFonts w:ascii="Arial Narrow" w:hAnsi="Arial Narrow"/>
        </w:rPr>
        <w:t xml:space="preserve"> cuenta con </w:t>
      </w:r>
      <w:r w:rsidRPr="00BA1D1E">
        <w:rPr>
          <w:rFonts w:ascii="Arial Narrow" w:hAnsi="Arial Narrow"/>
          <w:b/>
          <w:bCs/>
        </w:rPr>
        <w:t>11 marcas de moda, de las cuales 9 están lideradas por mujeres</w:t>
      </w:r>
      <w:r>
        <w:rPr>
          <w:rFonts w:ascii="Arial Narrow" w:hAnsi="Arial Narrow"/>
        </w:rPr>
        <w:t xml:space="preserve">. En el conjunto de la firma el 86% de la firma son mujeres, sobre un total de </w:t>
      </w:r>
      <w:r w:rsidRPr="00480664">
        <w:rPr>
          <w:rFonts w:ascii="Arial Narrow" w:hAnsi="Arial Narrow"/>
        </w:rPr>
        <w:t>9.917</w:t>
      </w:r>
      <w:r>
        <w:rPr>
          <w:rFonts w:ascii="Arial Narrow" w:hAnsi="Arial Narrow"/>
        </w:rPr>
        <w:t xml:space="preserve"> empleados.</w:t>
      </w:r>
    </w:p>
    <w:p w14:paraId="0AC66924" w14:textId="77777777" w:rsidR="009D2BE6" w:rsidRDefault="009D2BE6" w:rsidP="009D2BE6">
      <w:pPr>
        <w:jc w:val="both"/>
        <w:rPr>
          <w:rFonts w:ascii="Arial Narrow" w:hAnsi="Arial Narrow"/>
        </w:rPr>
      </w:pPr>
    </w:p>
    <w:p w14:paraId="78BC3682" w14:textId="77777777" w:rsidR="009D2BE6" w:rsidRDefault="009D2BE6" w:rsidP="009D2BE6">
      <w:pPr>
        <w:jc w:val="both"/>
        <w:rPr>
          <w:rFonts w:ascii="Arial Narrow" w:hAnsi="Arial Narrow"/>
        </w:rPr>
      </w:pPr>
      <w:r>
        <w:rPr>
          <w:rFonts w:ascii="Arial Narrow" w:hAnsi="Arial Narrow"/>
        </w:rPr>
        <w:t>La</w:t>
      </w:r>
      <w:r w:rsidRPr="0058250D">
        <w:rPr>
          <w:rFonts w:ascii="Arial Narrow" w:hAnsi="Arial Narrow"/>
        </w:rPr>
        <w:t xml:space="preserve"> figura del Agente de </w:t>
      </w:r>
      <w:proofErr w:type="gramStart"/>
      <w:r w:rsidRPr="0058250D">
        <w:rPr>
          <w:rFonts w:ascii="Arial Narrow" w:hAnsi="Arial Narrow"/>
        </w:rPr>
        <w:t>Igualdad,</w:t>
      </w:r>
      <w:proofErr w:type="gramEnd"/>
      <w:r w:rsidRPr="0058250D">
        <w:rPr>
          <w:rFonts w:ascii="Arial Narrow" w:hAnsi="Arial Narrow"/>
        </w:rPr>
        <w:t xml:space="preserve"> diseña, coordina, gestiona y evalúa planes</w:t>
      </w:r>
      <w:r>
        <w:rPr>
          <w:rFonts w:ascii="Arial Narrow" w:hAnsi="Arial Narrow"/>
        </w:rPr>
        <w:t xml:space="preserve"> y </w:t>
      </w:r>
      <w:r w:rsidRPr="0058250D">
        <w:rPr>
          <w:rFonts w:ascii="Arial Narrow" w:hAnsi="Arial Narrow"/>
        </w:rPr>
        <w:t xml:space="preserve">proyectos de acción positiva referidos a la igualdad de oportunidades y género en diferentes áreas de la compañía. </w:t>
      </w:r>
      <w:r>
        <w:rPr>
          <w:rFonts w:ascii="Arial Narrow" w:hAnsi="Arial Narrow"/>
        </w:rPr>
        <w:t xml:space="preserve">Por ejemplo, el proyecto de </w:t>
      </w:r>
      <w:proofErr w:type="spellStart"/>
      <w:r>
        <w:rPr>
          <w:rFonts w:ascii="Arial Narrow" w:hAnsi="Arial Narrow"/>
        </w:rPr>
        <w:t>mentoring</w:t>
      </w:r>
      <w:proofErr w:type="spellEnd"/>
      <w:r w:rsidRPr="00852E27">
        <w:rPr>
          <w:rFonts w:ascii="Arial Narrow" w:hAnsi="Arial Narrow"/>
        </w:rPr>
        <w:t xml:space="preserve"> </w:t>
      </w:r>
      <w:proofErr w:type="spellStart"/>
      <w:r w:rsidRPr="00852E27">
        <w:rPr>
          <w:rFonts w:ascii="Arial Narrow" w:hAnsi="Arial Narrow"/>
        </w:rPr>
        <w:t>Women</w:t>
      </w:r>
      <w:proofErr w:type="spellEnd"/>
      <w:r w:rsidRPr="00852E27">
        <w:rPr>
          <w:rFonts w:ascii="Arial Narrow" w:hAnsi="Arial Narrow"/>
        </w:rPr>
        <w:t xml:space="preserve"> </w:t>
      </w:r>
      <w:proofErr w:type="spellStart"/>
      <w:r w:rsidRPr="00852E27">
        <w:rPr>
          <w:rFonts w:ascii="Arial Narrow" w:hAnsi="Arial Narrow"/>
        </w:rPr>
        <w:t>Sponsoring</w:t>
      </w:r>
      <w:proofErr w:type="spellEnd"/>
      <w:r w:rsidRPr="00852E27">
        <w:rPr>
          <w:rFonts w:ascii="Arial Narrow" w:hAnsi="Arial Narrow"/>
        </w:rPr>
        <w:t xml:space="preserve"> </w:t>
      </w:r>
      <w:proofErr w:type="spellStart"/>
      <w:r w:rsidRPr="00852E27">
        <w:rPr>
          <w:rFonts w:ascii="Arial Narrow" w:hAnsi="Arial Narrow"/>
        </w:rPr>
        <w:t>Program</w:t>
      </w:r>
      <w:proofErr w:type="spellEnd"/>
      <w:r w:rsidRPr="00852E27">
        <w:rPr>
          <w:rFonts w:ascii="Arial Narrow" w:hAnsi="Arial Narrow"/>
        </w:rPr>
        <w:t xml:space="preserve"> </w:t>
      </w:r>
      <w:r>
        <w:rPr>
          <w:rFonts w:ascii="Arial Narrow" w:hAnsi="Arial Narrow"/>
        </w:rPr>
        <w:t xml:space="preserve">impulsa </w:t>
      </w:r>
      <w:r w:rsidRPr="00852E27">
        <w:rPr>
          <w:rFonts w:ascii="Arial Narrow" w:hAnsi="Arial Narrow"/>
        </w:rPr>
        <w:t>el liderazgo femenino en mandos intermedios y en la alta dirección.</w:t>
      </w:r>
      <w:r>
        <w:rPr>
          <w:rFonts w:ascii="Arial Narrow" w:hAnsi="Arial Narrow"/>
        </w:rPr>
        <w:t xml:space="preserve"> También apoya la iniciativa Business </w:t>
      </w:r>
      <w:proofErr w:type="spellStart"/>
      <w:r>
        <w:rPr>
          <w:rFonts w:ascii="Arial Narrow" w:hAnsi="Arial Narrow"/>
        </w:rPr>
        <w:t>Women</w:t>
      </w:r>
      <w:proofErr w:type="spellEnd"/>
      <w:r>
        <w:rPr>
          <w:rFonts w:ascii="Arial Narrow" w:hAnsi="Arial Narrow"/>
        </w:rPr>
        <w:t xml:space="preserve"> </w:t>
      </w:r>
      <w:proofErr w:type="spellStart"/>
      <w:r>
        <w:rPr>
          <w:rFonts w:ascii="Arial Narrow" w:hAnsi="Arial Narrow"/>
        </w:rPr>
        <w:t>Empowerment</w:t>
      </w:r>
      <w:proofErr w:type="spellEnd"/>
      <w:r>
        <w:rPr>
          <w:rFonts w:ascii="Arial Narrow" w:hAnsi="Arial Narrow"/>
        </w:rPr>
        <w:t>, que visibiliza el papel de las mujeres en la alta dirección.</w:t>
      </w:r>
    </w:p>
    <w:p w14:paraId="6FF5EC50" w14:textId="77777777" w:rsidR="009D2BE6" w:rsidRDefault="009D2BE6" w:rsidP="009D2BE6">
      <w:pPr>
        <w:jc w:val="both"/>
        <w:rPr>
          <w:rFonts w:ascii="Arial Narrow" w:hAnsi="Arial Narrow"/>
        </w:rPr>
      </w:pPr>
    </w:p>
    <w:p w14:paraId="67C45DA9" w14:textId="77777777" w:rsidR="00BF0566" w:rsidRDefault="00BF0566" w:rsidP="009D2BE6">
      <w:pPr>
        <w:jc w:val="both"/>
        <w:rPr>
          <w:rFonts w:ascii="Arial Narrow" w:hAnsi="Arial Narrow"/>
        </w:rPr>
      </w:pPr>
    </w:p>
    <w:p w14:paraId="140128C9" w14:textId="12829DD1" w:rsidR="00192B3A" w:rsidRPr="008504FE" w:rsidRDefault="00192B3A" w:rsidP="00192B3A">
      <w:pPr>
        <w:jc w:val="both"/>
        <w:rPr>
          <w:rFonts w:ascii="Helvetica Neue LT Std 65 Medium" w:hAnsi="Helvetica Neue LT Std 65 Medium"/>
          <w:noProof/>
          <w:color w:val="000000" w:themeColor="text1"/>
          <w:sz w:val="30"/>
          <w:szCs w:val="30"/>
        </w:rPr>
      </w:pPr>
      <w:r>
        <w:rPr>
          <w:rFonts w:ascii="Helvetica Neue LT Std 65 Medium" w:hAnsi="Helvetica Neue LT Std 65 Medium"/>
          <w:noProof/>
          <w:color w:val="000000" w:themeColor="text1"/>
          <w:sz w:val="30"/>
          <w:szCs w:val="30"/>
        </w:rPr>
        <w:t>MediaMarkt</w:t>
      </w:r>
    </w:p>
    <w:p w14:paraId="0B865986" w14:textId="77777777" w:rsidR="00192B3A" w:rsidRDefault="00192B3A" w:rsidP="00192B3A">
      <w:pPr>
        <w:jc w:val="both"/>
        <w:rPr>
          <w:rFonts w:ascii="Arial Narrow" w:hAnsi="Arial Narrow"/>
        </w:rPr>
      </w:pPr>
    </w:p>
    <w:p w14:paraId="22607265" w14:textId="4C554C1F" w:rsidR="00192B3A" w:rsidRDefault="00192B3A" w:rsidP="00192B3A">
      <w:pPr>
        <w:jc w:val="both"/>
        <w:rPr>
          <w:rFonts w:ascii="Arial Narrow" w:eastAsia="Calibri" w:hAnsi="Arial Narrow" w:cs="Calibri"/>
          <w:lang w:eastAsia="es-ES"/>
        </w:rPr>
      </w:pPr>
      <w:r w:rsidRPr="00192B3A">
        <w:rPr>
          <w:rFonts w:ascii="Arial Narrow" w:eastAsia="Calibri" w:hAnsi="Arial Narrow" w:cs="Calibri"/>
          <w:lang w:eastAsia="es-ES"/>
        </w:rPr>
        <w:t xml:space="preserve"> </w:t>
      </w:r>
      <w:proofErr w:type="spellStart"/>
      <w:r w:rsidRPr="00192B3A">
        <w:rPr>
          <w:rFonts w:ascii="Arial Narrow" w:eastAsia="Calibri" w:hAnsi="Arial Narrow" w:cs="Calibri"/>
          <w:lang w:eastAsia="es-ES"/>
        </w:rPr>
        <w:t>MediaMarkt</w:t>
      </w:r>
      <w:proofErr w:type="spellEnd"/>
      <w:r w:rsidRPr="00192B3A">
        <w:rPr>
          <w:rFonts w:ascii="Arial Narrow" w:eastAsia="Calibri" w:hAnsi="Arial Narrow" w:cs="Calibri"/>
          <w:lang w:eastAsia="es-ES"/>
        </w:rPr>
        <w:t xml:space="preserve"> llevan años trabajando en un ambicioso plan para reducir la brecha de género dentro del sector </w:t>
      </w:r>
      <w:proofErr w:type="spellStart"/>
      <w:r w:rsidRPr="00192B3A">
        <w:rPr>
          <w:rFonts w:ascii="Arial Narrow" w:eastAsia="Calibri" w:hAnsi="Arial Narrow" w:cs="Calibri"/>
          <w:lang w:eastAsia="es-ES"/>
        </w:rPr>
        <w:t>retail</w:t>
      </w:r>
      <w:proofErr w:type="spellEnd"/>
      <w:r w:rsidRPr="00192B3A">
        <w:rPr>
          <w:rFonts w:ascii="Arial Narrow" w:eastAsia="Calibri" w:hAnsi="Arial Narrow" w:cs="Calibri"/>
          <w:lang w:eastAsia="es-ES"/>
        </w:rPr>
        <w:t xml:space="preserve">, así como para paliar situaciones de desequilibrio dentro de la organización. Desde hace años, </w:t>
      </w:r>
      <w:r w:rsidRPr="00192B3A">
        <w:rPr>
          <w:rFonts w:ascii="Arial Narrow" w:eastAsia="Calibri" w:hAnsi="Arial Narrow" w:cs="Calibri"/>
          <w:b/>
          <w:bCs/>
          <w:lang w:eastAsia="es-ES"/>
        </w:rPr>
        <w:t>cuenta con paridad de casi el 50% de mujeres y hombres</w:t>
      </w:r>
      <w:r w:rsidRPr="00192B3A">
        <w:rPr>
          <w:rFonts w:ascii="Arial Narrow" w:eastAsia="Calibri" w:hAnsi="Arial Narrow" w:cs="Calibri"/>
          <w:lang w:eastAsia="es-ES"/>
        </w:rPr>
        <w:t xml:space="preserve">. </w:t>
      </w:r>
    </w:p>
    <w:p w14:paraId="10A33161" w14:textId="77777777" w:rsidR="00192B3A" w:rsidRDefault="00192B3A" w:rsidP="00192B3A">
      <w:pPr>
        <w:jc w:val="both"/>
        <w:rPr>
          <w:rFonts w:ascii="Arial Narrow" w:eastAsia="Calibri" w:hAnsi="Arial Narrow" w:cs="Calibri"/>
          <w:lang w:eastAsia="es-ES"/>
        </w:rPr>
      </w:pPr>
    </w:p>
    <w:p w14:paraId="194F02A3" w14:textId="77777777" w:rsidR="00192B3A" w:rsidRDefault="00192B3A" w:rsidP="00192B3A">
      <w:pPr>
        <w:jc w:val="both"/>
        <w:rPr>
          <w:rFonts w:ascii="Arial Narrow" w:eastAsia="Calibri" w:hAnsi="Arial Narrow" w:cs="Calibri"/>
          <w:lang w:eastAsia="es-ES"/>
        </w:rPr>
      </w:pPr>
      <w:r w:rsidRPr="00192B3A">
        <w:rPr>
          <w:rFonts w:ascii="Arial Narrow" w:eastAsia="Calibri" w:hAnsi="Arial Narrow" w:cs="Calibri"/>
          <w:lang w:eastAsia="es-ES"/>
        </w:rPr>
        <w:t>En 2023 la compañía también firmó su Plan de Igualdad junto a los sindicatos</w:t>
      </w:r>
      <w:r>
        <w:rPr>
          <w:rFonts w:ascii="Arial Narrow" w:eastAsia="Calibri" w:hAnsi="Arial Narrow" w:cs="Calibri"/>
          <w:lang w:eastAsia="es-ES"/>
        </w:rPr>
        <w:t>,</w:t>
      </w:r>
      <w:r w:rsidRPr="00192B3A">
        <w:rPr>
          <w:rFonts w:ascii="Arial Narrow" w:eastAsia="Calibri" w:hAnsi="Arial Narrow" w:cs="Calibri"/>
          <w:lang w:eastAsia="es-ES"/>
        </w:rPr>
        <w:t xml:space="preserve"> que incluye hasta 100 diferentes medidas que abordan de manera transversal la igualdad de oportunidades en materias como la promoción, retribución, conciliación, prevención del acoso y la violencia de género.</w:t>
      </w:r>
      <w:r>
        <w:rPr>
          <w:rFonts w:ascii="Arial Narrow" w:eastAsia="Calibri" w:hAnsi="Arial Narrow" w:cs="Calibri"/>
          <w:lang w:eastAsia="es-ES"/>
        </w:rPr>
        <w:t xml:space="preserve"> </w:t>
      </w:r>
    </w:p>
    <w:p w14:paraId="09DFC44B" w14:textId="77777777" w:rsidR="00192B3A" w:rsidRDefault="00192B3A" w:rsidP="00192B3A">
      <w:pPr>
        <w:jc w:val="both"/>
        <w:rPr>
          <w:rFonts w:ascii="Arial Narrow" w:eastAsia="Calibri" w:hAnsi="Arial Narrow" w:cs="Calibri"/>
          <w:lang w:eastAsia="es-ES"/>
        </w:rPr>
      </w:pPr>
    </w:p>
    <w:p w14:paraId="61ACDDCD" w14:textId="5A9ECA31" w:rsidR="00192B3A" w:rsidRPr="00192B3A" w:rsidRDefault="00192B3A" w:rsidP="00192B3A">
      <w:pPr>
        <w:jc w:val="both"/>
        <w:rPr>
          <w:rFonts w:ascii="Arial Narrow" w:eastAsia="Calibri" w:hAnsi="Arial Narrow" w:cs="Calibri"/>
          <w:lang w:eastAsia="es-ES"/>
        </w:rPr>
      </w:pPr>
      <w:proofErr w:type="spellStart"/>
      <w:r w:rsidRPr="00192B3A">
        <w:rPr>
          <w:rFonts w:ascii="Arial Narrow" w:eastAsia="Calibri" w:hAnsi="Arial Narrow" w:cs="Calibri"/>
          <w:lang w:eastAsia="es-ES"/>
        </w:rPr>
        <w:t>MediaMarkt</w:t>
      </w:r>
      <w:proofErr w:type="spellEnd"/>
      <w:r w:rsidRPr="00192B3A">
        <w:rPr>
          <w:rFonts w:ascii="Arial Narrow" w:eastAsia="Calibri" w:hAnsi="Arial Narrow" w:cs="Calibri"/>
          <w:lang w:eastAsia="es-ES"/>
        </w:rPr>
        <w:t xml:space="preserve"> España t</w:t>
      </w:r>
      <w:r>
        <w:rPr>
          <w:rFonts w:ascii="Arial Narrow" w:eastAsia="Calibri" w:hAnsi="Arial Narrow" w:cs="Calibri"/>
          <w:lang w:eastAsia="es-ES"/>
        </w:rPr>
        <w:t>iene</w:t>
      </w:r>
      <w:r w:rsidRPr="00192B3A">
        <w:rPr>
          <w:rFonts w:ascii="Arial Narrow" w:eastAsia="Calibri" w:hAnsi="Arial Narrow" w:cs="Calibri"/>
          <w:lang w:eastAsia="es-ES"/>
        </w:rPr>
        <w:t xml:space="preserve"> un foco puesto en los programas de formación y </w:t>
      </w:r>
      <w:proofErr w:type="spellStart"/>
      <w:r w:rsidRPr="00192B3A">
        <w:rPr>
          <w:rFonts w:ascii="Arial Narrow" w:eastAsia="Calibri" w:hAnsi="Arial Narrow" w:cs="Calibri"/>
          <w:lang w:eastAsia="es-ES"/>
        </w:rPr>
        <w:t>mentoring</w:t>
      </w:r>
      <w:proofErr w:type="spellEnd"/>
      <w:r w:rsidRPr="00192B3A">
        <w:rPr>
          <w:rFonts w:ascii="Arial Narrow" w:eastAsia="Calibri" w:hAnsi="Arial Narrow" w:cs="Calibri"/>
          <w:lang w:eastAsia="es-ES"/>
        </w:rPr>
        <w:t xml:space="preserve"> de mujeres para impulsar su presencia en tiendas.</w:t>
      </w:r>
      <w:r>
        <w:rPr>
          <w:rFonts w:ascii="Arial Narrow" w:eastAsia="Calibri" w:hAnsi="Arial Narrow" w:cs="Calibri"/>
          <w:lang w:eastAsia="es-ES"/>
        </w:rPr>
        <w:t xml:space="preserve"> </w:t>
      </w:r>
      <w:r w:rsidRPr="00192B3A">
        <w:rPr>
          <w:rFonts w:ascii="Arial Narrow" w:eastAsia="Calibri" w:hAnsi="Arial Narrow" w:cs="Calibri"/>
          <w:lang w:eastAsia="es-ES"/>
        </w:rPr>
        <w:t xml:space="preserve">El principal objetivo es </w:t>
      </w:r>
      <w:r w:rsidRPr="00192B3A">
        <w:rPr>
          <w:rFonts w:ascii="Arial Narrow" w:eastAsia="Calibri" w:hAnsi="Arial Narrow" w:cs="Calibri"/>
          <w:b/>
          <w:bCs/>
          <w:lang w:eastAsia="es-ES"/>
        </w:rPr>
        <w:t>poder avanzar en la presencia femenina en puestos intermedios para garantizar ese recorrido y crecimiento profesional de las mujeres</w:t>
      </w:r>
      <w:r w:rsidRPr="00192B3A">
        <w:rPr>
          <w:rFonts w:ascii="Arial Narrow" w:eastAsia="Calibri" w:hAnsi="Arial Narrow" w:cs="Calibri"/>
          <w:lang w:eastAsia="es-ES"/>
        </w:rPr>
        <w:t xml:space="preserve"> dentro de la compañía y que no exista una brecha entre la dirección y los puestos más bajos.</w:t>
      </w:r>
      <w:r>
        <w:rPr>
          <w:rFonts w:ascii="Arial Narrow" w:eastAsia="Calibri" w:hAnsi="Arial Narrow" w:cs="Calibri"/>
          <w:lang w:eastAsia="es-ES"/>
        </w:rPr>
        <w:t xml:space="preserve"> En esta línea, destacan acciones como</w:t>
      </w:r>
      <w:r w:rsidRPr="00192B3A">
        <w:rPr>
          <w:rFonts w:ascii="Arial Narrow" w:eastAsia="Calibri" w:hAnsi="Arial Narrow" w:cs="Calibri"/>
          <w:lang w:eastAsia="es-ES"/>
        </w:rPr>
        <w:t>:</w:t>
      </w:r>
    </w:p>
    <w:p w14:paraId="3FC5EF65" w14:textId="4391525D" w:rsidR="00192B3A" w:rsidRPr="00192B3A" w:rsidRDefault="00192B3A" w:rsidP="00192B3A">
      <w:pPr>
        <w:pStyle w:val="Prrafodelista"/>
        <w:numPr>
          <w:ilvl w:val="0"/>
          <w:numId w:val="5"/>
        </w:numPr>
        <w:jc w:val="both"/>
        <w:rPr>
          <w:rFonts w:ascii="Arial Narrow" w:eastAsia="Calibri" w:hAnsi="Arial Narrow" w:cs="Calibri"/>
          <w:lang w:eastAsia="es-ES"/>
        </w:rPr>
      </w:pPr>
      <w:r w:rsidRPr="00192B3A">
        <w:rPr>
          <w:rFonts w:ascii="Arial Narrow" w:eastAsia="Calibri" w:hAnsi="Arial Narrow" w:cs="Calibri"/>
          <w:b/>
          <w:bCs/>
          <w:lang w:eastAsia="es-ES"/>
        </w:rPr>
        <w:t>Formaciones en materia de género</w:t>
      </w:r>
      <w:r w:rsidRPr="00192B3A">
        <w:rPr>
          <w:rFonts w:ascii="Arial Narrow" w:eastAsia="Calibri" w:hAnsi="Arial Narrow" w:cs="Calibri"/>
          <w:lang w:eastAsia="es-ES"/>
        </w:rPr>
        <w:t xml:space="preserve"> para todos los equipos, concretamente ya las han completado el 70% de la plantilla actual</w:t>
      </w:r>
    </w:p>
    <w:p w14:paraId="277DBB14" w14:textId="3911A1F9" w:rsidR="00192B3A" w:rsidRPr="00192B3A" w:rsidRDefault="00192B3A" w:rsidP="00192B3A">
      <w:pPr>
        <w:pStyle w:val="Prrafodelista"/>
        <w:numPr>
          <w:ilvl w:val="0"/>
          <w:numId w:val="5"/>
        </w:numPr>
        <w:jc w:val="both"/>
        <w:rPr>
          <w:rFonts w:ascii="Arial Narrow" w:eastAsia="Calibri" w:hAnsi="Arial Narrow" w:cs="Calibri"/>
          <w:lang w:eastAsia="es-ES"/>
        </w:rPr>
      </w:pPr>
      <w:r w:rsidRPr="00192B3A">
        <w:rPr>
          <w:rFonts w:ascii="Arial Narrow" w:eastAsia="Calibri" w:hAnsi="Arial Narrow" w:cs="Calibri"/>
          <w:lang w:eastAsia="es-ES"/>
        </w:rPr>
        <w:t xml:space="preserve">Programa de </w:t>
      </w:r>
      <w:proofErr w:type="spellStart"/>
      <w:r w:rsidRPr="00192B3A">
        <w:rPr>
          <w:rFonts w:ascii="Arial Narrow" w:eastAsia="Calibri" w:hAnsi="Arial Narrow" w:cs="Calibri"/>
          <w:lang w:eastAsia="es-ES"/>
        </w:rPr>
        <w:t>mentorización</w:t>
      </w:r>
      <w:proofErr w:type="spellEnd"/>
      <w:r w:rsidRPr="00192B3A">
        <w:rPr>
          <w:rFonts w:ascii="Arial Narrow" w:eastAsia="Calibri" w:hAnsi="Arial Narrow" w:cs="Calibri"/>
          <w:lang w:eastAsia="es-ES"/>
        </w:rPr>
        <w:t xml:space="preserve"> en tiendas: destinado a </w:t>
      </w:r>
      <w:r w:rsidRPr="00192B3A">
        <w:rPr>
          <w:rFonts w:ascii="Arial Narrow" w:eastAsia="Calibri" w:hAnsi="Arial Narrow" w:cs="Calibri"/>
          <w:b/>
          <w:bCs/>
          <w:lang w:eastAsia="es-ES"/>
        </w:rPr>
        <w:t>potenciar y desarrollar el talento femenino dentro de sus 111 tiendas</w:t>
      </w:r>
      <w:r w:rsidRPr="00192B3A">
        <w:rPr>
          <w:rFonts w:ascii="Arial Narrow" w:eastAsia="Calibri" w:hAnsi="Arial Narrow" w:cs="Calibri"/>
          <w:lang w:eastAsia="es-ES"/>
        </w:rPr>
        <w:t xml:space="preserve"> y con una duración de 6 meses, y que tiene como objetivo incrementar el número de perfiles femeninos que acceden a puestos intermedios</w:t>
      </w:r>
    </w:p>
    <w:p w14:paraId="1D7EA963" w14:textId="747FAA11" w:rsidR="00192B3A" w:rsidRPr="00192B3A" w:rsidRDefault="00192B3A" w:rsidP="00192B3A">
      <w:pPr>
        <w:pStyle w:val="Prrafodelista"/>
        <w:numPr>
          <w:ilvl w:val="0"/>
          <w:numId w:val="5"/>
        </w:numPr>
        <w:jc w:val="both"/>
        <w:rPr>
          <w:rFonts w:ascii="Arial Narrow" w:eastAsia="Calibri" w:hAnsi="Arial Narrow" w:cs="Calibri"/>
          <w:lang w:eastAsia="es-ES"/>
        </w:rPr>
      </w:pPr>
      <w:r w:rsidRPr="00192B3A">
        <w:rPr>
          <w:rFonts w:ascii="Arial Narrow" w:eastAsia="Calibri" w:hAnsi="Arial Narrow" w:cs="Calibri"/>
          <w:lang w:eastAsia="es-ES"/>
        </w:rPr>
        <w:t xml:space="preserve">La figura de los </w:t>
      </w:r>
      <w:proofErr w:type="spellStart"/>
      <w:r w:rsidRPr="00192B3A">
        <w:rPr>
          <w:rFonts w:ascii="Arial Narrow" w:eastAsia="Calibri" w:hAnsi="Arial Narrow" w:cs="Calibri"/>
          <w:b/>
          <w:bCs/>
          <w:lang w:eastAsia="es-ES"/>
        </w:rPr>
        <w:t>Ambassadors</w:t>
      </w:r>
      <w:proofErr w:type="spellEnd"/>
      <w:r w:rsidRPr="00192B3A">
        <w:rPr>
          <w:rFonts w:ascii="Arial Narrow" w:eastAsia="Calibri" w:hAnsi="Arial Narrow" w:cs="Calibri"/>
          <w:lang w:eastAsia="es-ES"/>
        </w:rPr>
        <w:t xml:space="preserve">: formado por </w:t>
      </w:r>
      <w:r w:rsidRPr="00192B3A">
        <w:rPr>
          <w:rFonts w:ascii="Arial Narrow" w:eastAsia="Calibri" w:hAnsi="Arial Narrow" w:cs="Calibri"/>
          <w:b/>
          <w:bCs/>
          <w:lang w:eastAsia="es-ES"/>
        </w:rPr>
        <w:t xml:space="preserve">94 empleados </w:t>
      </w:r>
      <w:r w:rsidRPr="00192B3A">
        <w:rPr>
          <w:rFonts w:ascii="Arial Narrow" w:eastAsia="Calibri" w:hAnsi="Arial Narrow" w:cs="Calibri"/>
          <w:lang w:eastAsia="es-ES"/>
        </w:rPr>
        <w:t xml:space="preserve">encargados de velar y promover la igualdad dentro de </w:t>
      </w:r>
      <w:proofErr w:type="spellStart"/>
      <w:r w:rsidRPr="00192B3A">
        <w:rPr>
          <w:rFonts w:ascii="Arial Narrow" w:eastAsia="Calibri" w:hAnsi="Arial Narrow" w:cs="Calibri"/>
          <w:lang w:eastAsia="es-ES"/>
        </w:rPr>
        <w:t>MediaMarkt</w:t>
      </w:r>
      <w:proofErr w:type="spellEnd"/>
    </w:p>
    <w:p w14:paraId="3802415C" w14:textId="0C33F973" w:rsidR="00C073AA" w:rsidRPr="00C073AA" w:rsidRDefault="00192B3A" w:rsidP="009D2BE6">
      <w:pPr>
        <w:pStyle w:val="Prrafodelista"/>
        <w:numPr>
          <w:ilvl w:val="0"/>
          <w:numId w:val="5"/>
        </w:numPr>
        <w:jc w:val="both"/>
        <w:rPr>
          <w:rFonts w:ascii="Helvetica Neue LT Std 65 Medium" w:hAnsi="Helvetica Neue LT Std 65 Medium"/>
          <w:noProof/>
          <w:color w:val="000000" w:themeColor="text1"/>
          <w:sz w:val="30"/>
          <w:szCs w:val="30"/>
        </w:rPr>
      </w:pPr>
      <w:r w:rsidRPr="00192B3A">
        <w:rPr>
          <w:rFonts w:ascii="Arial Narrow" w:eastAsia="Calibri" w:hAnsi="Arial Narrow" w:cs="Calibri"/>
          <w:b/>
          <w:bCs/>
          <w:lang w:eastAsia="es-ES"/>
        </w:rPr>
        <w:t xml:space="preserve">Programa </w:t>
      </w:r>
      <w:proofErr w:type="spellStart"/>
      <w:r w:rsidRPr="00192B3A">
        <w:rPr>
          <w:rFonts w:ascii="Arial Narrow" w:eastAsia="Calibri" w:hAnsi="Arial Narrow" w:cs="Calibri"/>
          <w:b/>
          <w:bCs/>
          <w:lang w:eastAsia="es-ES"/>
        </w:rPr>
        <w:t>Women</w:t>
      </w:r>
      <w:proofErr w:type="spellEnd"/>
      <w:r w:rsidRPr="00192B3A">
        <w:rPr>
          <w:rFonts w:ascii="Arial Narrow" w:eastAsia="Calibri" w:hAnsi="Arial Narrow" w:cs="Calibri"/>
          <w:b/>
          <w:bCs/>
          <w:lang w:eastAsia="es-ES"/>
        </w:rPr>
        <w:t xml:space="preserve"> in </w:t>
      </w:r>
      <w:proofErr w:type="spellStart"/>
      <w:r w:rsidRPr="00192B3A">
        <w:rPr>
          <w:rFonts w:ascii="Arial Narrow" w:eastAsia="Calibri" w:hAnsi="Arial Narrow" w:cs="Calibri"/>
          <w:b/>
          <w:bCs/>
          <w:lang w:eastAsia="es-ES"/>
        </w:rPr>
        <w:t>Retail</w:t>
      </w:r>
      <w:proofErr w:type="spellEnd"/>
      <w:r w:rsidRPr="00192B3A">
        <w:rPr>
          <w:rFonts w:ascii="Arial Narrow" w:eastAsia="Calibri" w:hAnsi="Arial Narrow" w:cs="Calibri"/>
          <w:b/>
          <w:bCs/>
          <w:lang w:eastAsia="es-ES"/>
        </w:rPr>
        <w:t xml:space="preserve"> (</w:t>
      </w:r>
      <w:proofErr w:type="spellStart"/>
      <w:r w:rsidRPr="00192B3A">
        <w:rPr>
          <w:rFonts w:ascii="Arial Narrow" w:eastAsia="Calibri" w:hAnsi="Arial Narrow" w:cs="Calibri"/>
          <w:b/>
          <w:bCs/>
          <w:lang w:eastAsia="es-ES"/>
        </w:rPr>
        <w:t>WiR</w:t>
      </w:r>
      <w:proofErr w:type="spellEnd"/>
      <w:r w:rsidRPr="00192B3A">
        <w:rPr>
          <w:rFonts w:ascii="Arial Narrow" w:eastAsia="Calibri" w:hAnsi="Arial Narrow" w:cs="Calibri"/>
          <w:b/>
          <w:bCs/>
          <w:lang w:eastAsia="es-ES"/>
        </w:rPr>
        <w:t>):</w:t>
      </w:r>
      <w:r w:rsidRPr="00192B3A">
        <w:rPr>
          <w:rFonts w:ascii="Arial Narrow" w:eastAsia="Calibri" w:hAnsi="Arial Narrow" w:cs="Calibri"/>
          <w:lang w:eastAsia="es-ES"/>
        </w:rPr>
        <w:t xml:space="preserve"> </w:t>
      </w:r>
      <w:proofErr w:type="spellStart"/>
      <w:r w:rsidRPr="00192B3A">
        <w:rPr>
          <w:rFonts w:ascii="Arial Narrow" w:eastAsia="Calibri" w:hAnsi="Arial Narrow" w:cs="Calibri"/>
          <w:lang w:eastAsia="es-ES"/>
        </w:rPr>
        <w:t>MediaMarkt</w:t>
      </w:r>
      <w:proofErr w:type="spellEnd"/>
      <w:r w:rsidRPr="00192B3A">
        <w:rPr>
          <w:rFonts w:ascii="Arial Narrow" w:eastAsia="Calibri" w:hAnsi="Arial Narrow" w:cs="Calibri"/>
          <w:lang w:eastAsia="es-ES"/>
        </w:rPr>
        <w:t xml:space="preserve"> lleva años formado parte de este programa destinado a que las profesionales del </w:t>
      </w:r>
      <w:proofErr w:type="spellStart"/>
      <w:r w:rsidRPr="00192B3A">
        <w:rPr>
          <w:rFonts w:ascii="Arial Narrow" w:eastAsia="Calibri" w:hAnsi="Arial Narrow" w:cs="Calibri"/>
          <w:lang w:eastAsia="es-ES"/>
        </w:rPr>
        <w:t>retail</w:t>
      </w:r>
      <w:proofErr w:type="spellEnd"/>
      <w:r w:rsidRPr="00192B3A">
        <w:rPr>
          <w:rFonts w:ascii="Arial Narrow" w:eastAsia="Calibri" w:hAnsi="Arial Narrow" w:cs="Calibri"/>
          <w:lang w:eastAsia="es-ES"/>
        </w:rPr>
        <w:t>, tengan las mismas oportunidades para alcanzar el éxito profesional, así como convertirse en una palanca de mejora de la industria</w:t>
      </w:r>
    </w:p>
    <w:p w14:paraId="09CC669F" w14:textId="77777777" w:rsidR="00C073AA" w:rsidRDefault="00C073AA" w:rsidP="009D2BE6">
      <w:pPr>
        <w:jc w:val="both"/>
        <w:rPr>
          <w:rFonts w:ascii="Helvetica Neue LT Std 65 Medium" w:hAnsi="Helvetica Neue LT Std 65 Medium"/>
          <w:noProof/>
          <w:color w:val="000000" w:themeColor="text1"/>
          <w:sz w:val="30"/>
          <w:szCs w:val="30"/>
        </w:rPr>
      </w:pPr>
    </w:p>
    <w:p w14:paraId="48779CF1" w14:textId="4E7B01E7" w:rsidR="009D2BE6" w:rsidRPr="008504FE" w:rsidRDefault="009D2BE6" w:rsidP="009D2BE6">
      <w:pPr>
        <w:jc w:val="both"/>
        <w:rPr>
          <w:rFonts w:ascii="Helvetica Neue LT Std 65 Medium" w:hAnsi="Helvetica Neue LT Std 65 Medium"/>
          <w:noProof/>
          <w:color w:val="000000" w:themeColor="text1"/>
          <w:sz w:val="30"/>
          <w:szCs w:val="30"/>
        </w:rPr>
      </w:pPr>
      <w:r>
        <w:rPr>
          <w:rFonts w:ascii="Helvetica Neue LT Std 65 Medium" w:hAnsi="Helvetica Neue LT Std 65 Medium"/>
          <w:noProof/>
          <w:color w:val="000000" w:themeColor="text1"/>
          <w:sz w:val="30"/>
          <w:szCs w:val="30"/>
        </w:rPr>
        <w:t>Obramat</w:t>
      </w:r>
    </w:p>
    <w:p w14:paraId="2FCCA856" w14:textId="77777777" w:rsidR="009D2BE6" w:rsidRDefault="009D2BE6" w:rsidP="009D2BE6">
      <w:pPr>
        <w:jc w:val="both"/>
        <w:rPr>
          <w:rFonts w:ascii="Arial Narrow" w:hAnsi="Arial Narrow"/>
        </w:rPr>
      </w:pPr>
    </w:p>
    <w:p w14:paraId="5962BC77" w14:textId="5B72DEA9" w:rsidR="009D2BE6" w:rsidRDefault="009D2BE6" w:rsidP="009D2BE6">
      <w:pPr>
        <w:jc w:val="both"/>
        <w:rPr>
          <w:rFonts w:ascii="Arial Narrow" w:eastAsia="Calibri" w:hAnsi="Arial Narrow" w:cs="Calibri"/>
          <w:lang w:eastAsia="es-ES"/>
        </w:rPr>
      </w:pPr>
      <w:proofErr w:type="spellStart"/>
      <w:r w:rsidRPr="00367272">
        <w:rPr>
          <w:rFonts w:ascii="Arial Narrow" w:eastAsia="Calibri" w:hAnsi="Arial Narrow" w:cs="Calibri"/>
          <w:lang w:eastAsia="es-ES"/>
        </w:rPr>
        <w:t>O</w:t>
      </w:r>
      <w:r w:rsidR="00BF0566">
        <w:rPr>
          <w:rFonts w:ascii="Arial Narrow" w:eastAsia="Calibri" w:hAnsi="Arial Narrow" w:cs="Calibri"/>
          <w:lang w:eastAsia="es-ES"/>
        </w:rPr>
        <w:t>bramat</w:t>
      </w:r>
      <w:proofErr w:type="spellEnd"/>
      <w:r w:rsidRPr="00367272">
        <w:rPr>
          <w:rFonts w:ascii="Arial Narrow" w:eastAsia="Calibri" w:hAnsi="Arial Narrow" w:cs="Calibri"/>
          <w:lang w:eastAsia="es-ES"/>
        </w:rPr>
        <w:t xml:space="preserve"> es referente en venta de materiales de la construcción y reforma, un </w:t>
      </w:r>
      <w:r w:rsidRPr="00367272">
        <w:rPr>
          <w:rFonts w:ascii="Arial Narrow" w:eastAsia="Calibri" w:hAnsi="Arial Narrow" w:cs="Calibri"/>
          <w:b/>
          <w:bCs/>
          <w:lang w:eastAsia="es-ES"/>
        </w:rPr>
        <w:t>sector tradicionalmente masculinizado</w:t>
      </w:r>
      <w:r w:rsidRPr="00367272">
        <w:rPr>
          <w:rFonts w:ascii="Arial Narrow" w:eastAsia="Calibri" w:hAnsi="Arial Narrow" w:cs="Calibri"/>
          <w:lang w:eastAsia="es-ES"/>
        </w:rPr>
        <w:t>. Consciente de la necesidad de avanzar hacia un horizonte más inclusivo, apuesta por romper con esta dinámica y favorecer la incorporación laboral de las mujeres.</w:t>
      </w:r>
      <w:r>
        <w:rPr>
          <w:rFonts w:ascii="Arial Narrow" w:eastAsia="Calibri" w:hAnsi="Arial Narrow" w:cs="Calibri"/>
          <w:lang w:eastAsia="es-ES"/>
        </w:rPr>
        <w:t xml:space="preserve"> </w:t>
      </w:r>
    </w:p>
    <w:p w14:paraId="3BE4F72C" w14:textId="77777777" w:rsidR="009D2BE6" w:rsidRDefault="009D2BE6" w:rsidP="009D2BE6">
      <w:pPr>
        <w:jc w:val="both"/>
        <w:rPr>
          <w:rFonts w:ascii="Arial Narrow" w:eastAsia="Calibri" w:hAnsi="Arial Narrow" w:cs="Calibri"/>
          <w:lang w:eastAsia="es-ES"/>
        </w:rPr>
      </w:pPr>
    </w:p>
    <w:p w14:paraId="59EB39EF" w14:textId="77777777" w:rsidR="009D2BE6" w:rsidRPr="00367272" w:rsidRDefault="009D2BE6" w:rsidP="009D2BE6">
      <w:pPr>
        <w:jc w:val="both"/>
        <w:rPr>
          <w:rFonts w:ascii="Arial Narrow" w:eastAsia="Calibri" w:hAnsi="Arial Narrow" w:cs="Calibri"/>
          <w:lang w:eastAsia="es-ES"/>
        </w:rPr>
      </w:pPr>
      <w:r>
        <w:rPr>
          <w:rFonts w:ascii="Arial Narrow" w:eastAsia="Calibri" w:hAnsi="Arial Narrow" w:cs="Calibri"/>
          <w:lang w:eastAsia="es-ES"/>
        </w:rPr>
        <w:t>En esta línea,</w:t>
      </w:r>
      <w:r w:rsidRPr="00367272">
        <w:rPr>
          <w:rFonts w:ascii="Arial Narrow" w:eastAsia="Calibri" w:hAnsi="Arial Narrow" w:cs="Calibri"/>
          <w:lang w:eastAsia="es-ES"/>
        </w:rPr>
        <w:t xml:space="preserve"> el número de nuevas contrataciones de mujeres ha aumentado, desde las 514 de 2019 hasta las 847 en 2023, sumando ya 2.012 colaboradoras en plantilla, con una edad media de 37 años. </w:t>
      </w:r>
      <w:r w:rsidRPr="00367272">
        <w:rPr>
          <w:rFonts w:ascii="Arial Narrow" w:eastAsia="Calibri" w:hAnsi="Arial Narrow" w:cs="Calibri"/>
          <w:lang w:eastAsia="es-ES"/>
        </w:rPr>
        <w:lastRenderedPageBreak/>
        <w:t>Ocupan puestos desde directoras de Almacén en Terrassa, Sestao y Pamplona; Managers de Servicios Internos, con un total de 30; Managers Almacenes, con 142; 769 en Grupo de profesionales y 1.070 mujeres en el equipo base.</w:t>
      </w:r>
    </w:p>
    <w:p w14:paraId="301A75B2" w14:textId="77777777" w:rsidR="009D2BE6" w:rsidRPr="00367272" w:rsidRDefault="009D2BE6" w:rsidP="009D2BE6">
      <w:pPr>
        <w:jc w:val="both"/>
        <w:rPr>
          <w:rFonts w:ascii="Arial Narrow" w:eastAsia="Calibri" w:hAnsi="Arial Narrow" w:cs="Calibri"/>
          <w:bCs/>
          <w:lang w:eastAsia="es-ES"/>
        </w:rPr>
      </w:pPr>
    </w:p>
    <w:p w14:paraId="1C76AC2E" w14:textId="18BFB2AA" w:rsidR="009D2BE6" w:rsidRPr="00192B3A" w:rsidRDefault="009D2BE6" w:rsidP="009D2BE6">
      <w:pPr>
        <w:jc w:val="both"/>
        <w:rPr>
          <w:rFonts w:ascii="Arial Narrow" w:eastAsia="Calibri" w:hAnsi="Arial Narrow" w:cs="Calibri"/>
          <w:lang w:eastAsia="es-ES"/>
        </w:rPr>
      </w:pPr>
      <w:r w:rsidRPr="00367272">
        <w:rPr>
          <w:rFonts w:ascii="Arial Narrow" w:eastAsia="Calibri" w:hAnsi="Arial Narrow" w:cs="Calibri"/>
          <w:bCs/>
          <w:lang w:eastAsia="es-ES"/>
        </w:rPr>
        <w:t>Las mujeres</w:t>
      </w:r>
      <w:r w:rsidRPr="00367272">
        <w:rPr>
          <w:rFonts w:ascii="Arial Narrow" w:eastAsia="Calibri" w:hAnsi="Arial Narrow" w:cs="Calibri"/>
          <w:lang w:eastAsia="es-ES"/>
        </w:rPr>
        <w:t xml:space="preserve"> se enfrenta</w:t>
      </w:r>
      <w:r>
        <w:rPr>
          <w:rFonts w:ascii="Arial Narrow" w:eastAsia="Calibri" w:hAnsi="Arial Narrow" w:cs="Calibri"/>
          <w:lang w:eastAsia="es-ES"/>
        </w:rPr>
        <w:t>n</w:t>
      </w:r>
      <w:r w:rsidRPr="00367272">
        <w:rPr>
          <w:rFonts w:ascii="Arial Narrow" w:eastAsia="Calibri" w:hAnsi="Arial Narrow" w:cs="Calibri"/>
          <w:lang w:eastAsia="es-ES"/>
        </w:rPr>
        <w:t xml:space="preserve"> a </w:t>
      </w:r>
      <w:r w:rsidRPr="00367272">
        <w:rPr>
          <w:rFonts w:ascii="Arial Narrow" w:eastAsia="Calibri" w:hAnsi="Arial Narrow" w:cs="Calibri"/>
          <w:b/>
          <w:bCs/>
          <w:lang w:eastAsia="es-ES"/>
        </w:rPr>
        <w:t>estereotipos sobre el trabajo “a pie de obra”</w:t>
      </w:r>
      <w:r w:rsidRPr="00367272">
        <w:rPr>
          <w:rFonts w:ascii="Arial Narrow" w:eastAsia="Calibri" w:hAnsi="Arial Narrow" w:cs="Calibri"/>
          <w:lang w:eastAsia="es-ES"/>
        </w:rPr>
        <w:t xml:space="preserve"> que obstaculizan su entrada al sector de la construcción, </w:t>
      </w:r>
      <w:proofErr w:type="gramStart"/>
      <w:r w:rsidRPr="00367272">
        <w:rPr>
          <w:rFonts w:ascii="Arial Narrow" w:eastAsia="Calibri" w:hAnsi="Arial Narrow" w:cs="Calibri"/>
          <w:lang w:eastAsia="es-ES"/>
        </w:rPr>
        <w:t>como</w:t>
      </w:r>
      <w:proofErr w:type="gramEnd"/>
      <w:r w:rsidRPr="00367272">
        <w:rPr>
          <w:rFonts w:ascii="Arial Narrow" w:eastAsia="Calibri" w:hAnsi="Arial Narrow" w:cs="Calibri"/>
          <w:lang w:eastAsia="es-ES"/>
        </w:rPr>
        <w:t xml:space="preserve"> por ejemplo, el trabajo físico, para el que existe una normativa estricta sobre la manipulación de cargas para garantizar un entorno seguro. Además, todos los empleados tienen la misma formación técnica. Esther Coello, vendedora del Almacén de Alcorcón, señala: “</w:t>
      </w:r>
      <w:r w:rsidRPr="00367272">
        <w:rPr>
          <w:rFonts w:ascii="Arial Narrow" w:eastAsia="Calibri" w:hAnsi="Arial Narrow" w:cs="Calibri"/>
          <w:i/>
          <w:lang w:eastAsia="es-ES"/>
        </w:rPr>
        <w:t>no realizamos determinadas tareas por ser hombre o mujer. Las tareas se llevan a cabo cumpliendo estrictamente la normativa, que aplica a todos los trabajadores con independencia de su sexo. Si una carga excede el peso límite o está a una altura determinada, realizamos la tarea entre varias personas o con ayuda de máquinas</w:t>
      </w:r>
      <w:r w:rsidRPr="00367272">
        <w:rPr>
          <w:rFonts w:ascii="Arial Narrow" w:eastAsia="Calibri" w:hAnsi="Arial Narrow" w:cs="Calibri"/>
          <w:lang w:eastAsia="es-ES"/>
        </w:rPr>
        <w:t>.”</w:t>
      </w:r>
    </w:p>
    <w:p w14:paraId="0FB829B2" w14:textId="77777777" w:rsidR="009D2BE6" w:rsidRDefault="009D2BE6" w:rsidP="009D2BE6">
      <w:pPr>
        <w:jc w:val="both"/>
        <w:rPr>
          <w:rFonts w:ascii="Arial Narrow" w:hAnsi="Arial Narrow"/>
        </w:rPr>
      </w:pPr>
    </w:p>
    <w:p w14:paraId="7E676D42" w14:textId="77777777" w:rsidR="009D2BE6" w:rsidRDefault="009D2BE6" w:rsidP="009D2BE6">
      <w:pPr>
        <w:jc w:val="both"/>
        <w:rPr>
          <w:rFonts w:ascii="Arial Narrow" w:hAnsi="Arial Narrow"/>
        </w:rPr>
      </w:pPr>
    </w:p>
    <w:p w14:paraId="6832DD6C" w14:textId="77777777" w:rsidR="00D446A7" w:rsidRDefault="00D446A7" w:rsidP="009D2BE6">
      <w:pPr>
        <w:jc w:val="both"/>
        <w:rPr>
          <w:rFonts w:ascii="Arial Narrow" w:hAnsi="Arial Narrow"/>
        </w:rPr>
      </w:pPr>
    </w:p>
    <w:p w14:paraId="091ADA40" w14:textId="77777777" w:rsidR="00D446A7" w:rsidRDefault="00D446A7" w:rsidP="009D2BE6">
      <w:pPr>
        <w:jc w:val="both"/>
        <w:rPr>
          <w:rFonts w:ascii="Arial Narrow" w:hAnsi="Arial Narrow"/>
        </w:rPr>
      </w:pPr>
    </w:p>
    <w:p w14:paraId="63611069" w14:textId="77777777" w:rsidR="00D446A7" w:rsidRDefault="00D446A7" w:rsidP="009D2BE6">
      <w:pPr>
        <w:jc w:val="both"/>
        <w:rPr>
          <w:rFonts w:ascii="Arial Narrow" w:hAnsi="Arial Narrow"/>
        </w:rPr>
      </w:pPr>
    </w:p>
    <w:p w14:paraId="4282F792" w14:textId="77777777" w:rsidR="00D446A7" w:rsidRDefault="00D446A7" w:rsidP="009D2BE6">
      <w:pPr>
        <w:jc w:val="both"/>
        <w:rPr>
          <w:rFonts w:ascii="Arial Narrow" w:hAnsi="Arial Narrow"/>
        </w:rPr>
      </w:pPr>
    </w:p>
    <w:p w14:paraId="39890C37" w14:textId="77777777" w:rsidR="008855B0" w:rsidRDefault="008855B0" w:rsidP="009D2BE6">
      <w:pPr>
        <w:jc w:val="both"/>
        <w:rPr>
          <w:rFonts w:ascii="Arial Narrow" w:hAnsi="Arial Narrow"/>
        </w:rPr>
      </w:pPr>
    </w:p>
    <w:p w14:paraId="4DF668AC" w14:textId="77777777" w:rsidR="00D446A7" w:rsidRDefault="00D446A7" w:rsidP="009D2BE6">
      <w:pPr>
        <w:jc w:val="both"/>
        <w:rPr>
          <w:rFonts w:ascii="Arial Narrow" w:hAnsi="Arial Narrow"/>
        </w:rPr>
      </w:pPr>
    </w:p>
    <w:p w14:paraId="6DD9018B" w14:textId="77777777" w:rsidR="00D446A7" w:rsidRDefault="00D446A7" w:rsidP="009D2BE6">
      <w:pPr>
        <w:jc w:val="both"/>
        <w:rPr>
          <w:rFonts w:ascii="Arial Narrow" w:hAnsi="Arial Narrow"/>
        </w:rPr>
      </w:pPr>
    </w:p>
    <w:p w14:paraId="30AF35D0" w14:textId="77777777" w:rsidR="00D446A7" w:rsidRDefault="00D446A7" w:rsidP="009D2BE6">
      <w:pPr>
        <w:jc w:val="both"/>
        <w:rPr>
          <w:rFonts w:ascii="Arial Narrow" w:hAnsi="Arial Narrow"/>
        </w:rPr>
      </w:pPr>
    </w:p>
    <w:p w14:paraId="210854E9" w14:textId="77777777" w:rsidR="00D446A7" w:rsidRDefault="00D446A7" w:rsidP="009D2BE6">
      <w:pPr>
        <w:jc w:val="both"/>
        <w:rPr>
          <w:rFonts w:ascii="Arial Narrow" w:hAnsi="Arial Narrow"/>
        </w:rPr>
      </w:pPr>
    </w:p>
    <w:p w14:paraId="5319FA7D" w14:textId="77777777" w:rsidR="00D446A7" w:rsidRDefault="00D446A7" w:rsidP="009D2BE6">
      <w:pPr>
        <w:jc w:val="both"/>
        <w:rPr>
          <w:rFonts w:ascii="Arial Narrow" w:hAnsi="Arial Narrow"/>
        </w:rPr>
      </w:pPr>
    </w:p>
    <w:p w14:paraId="17490393" w14:textId="77777777" w:rsidR="00D446A7" w:rsidRDefault="00D446A7" w:rsidP="009D2BE6">
      <w:pPr>
        <w:jc w:val="both"/>
        <w:rPr>
          <w:rFonts w:ascii="Arial Narrow" w:hAnsi="Arial Narrow"/>
        </w:rPr>
      </w:pPr>
    </w:p>
    <w:p w14:paraId="22BA7047" w14:textId="77777777" w:rsidR="00C073AA" w:rsidRDefault="00C073AA" w:rsidP="009D2BE6">
      <w:pPr>
        <w:jc w:val="both"/>
        <w:rPr>
          <w:rFonts w:ascii="Arial Narrow" w:hAnsi="Arial Narrow"/>
        </w:rPr>
      </w:pPr>
    </w:p>
    <w:p w14:paraId="63B006AD" w14:textId="77777777" w:rsidR="00C073AA" w:rsidRDefault="00C073AA" w:rsidP="009D2BE6">
      <w:pPr>
        <w:jc w:val="both"/>
        <w:rPr>
          <w:rFonts w:ascii="Arial Narrow" w:hAnsi="Arial Narrow"/>
        </w:rPr>
      </w:pPr>
    </w:p>
    <w:p w14:paraId="6E0FEC6D" w14:textId="77777777" w:rsidR="00C073AA" w:rsidRDefault="00C073AA" w:rsidP="009D2BE6">
      <w:pPr>
        <w:jc w:val="both"/>
        <w:rPr>
          <w:rFonts w:ascii="Arial Narrow" w:hAnsi="Arial Narrow"/>
        </w:rPr>
      </w:pPr>
    </w:p>
    <w:p w14:paraId="0B84A162" w14:textId="77777777" w:rsidR="00C073AA" w:rsidRDefault="00C073AA" w:rsidP="009D2BE6">
      <w:pPr>
        <w:jc w:val="both"/>
        <w:rPr>
          <w:rFonts w:ascii="Arial Narrow" w:hAnsi="Arial Narrow"/>
        </w:rPr>
      </w:pPr>
    </w:p>
    <w:p w14:paraId="1ACDE444" w14:textId="77777777" w:rsidR="00C073AA" w:rsidRDefault="00C073AA" w:rsidP="009D2BE6">
      <w:pPr>
        <w:jc w:val="both"/>
        <w:rPr>
          <w:rFonts w:ascii="Arial Narrow" w:hAnsi="Arial Narrow"/>
        </w:rPr>
      </w:pPr>
    </w:p>
    <w:p w14:paraId="03DEEFDE" w14:textId="77777777" w:rsidR="00C073AA" w:rsidRDefault="00C073AA" w:rsidP="009D2BE6">
      <w:pPr>
        <w:jc w:val="both"/>
        <w:rPr>
          <w:rFonts w:ascii="Arial Narrow" w:hAnsi="Arial Narrow"/>
        </w:rPr>
      </w:pPr>
    </w:p>
    <w:p w14:paraId="0ADE5752" w14:textId="77777777" w:rsidR="00D446A7" w:rsidRDefault="00D446A7" w:rsidP="009D2BE6">
      <w:pPr>
        <w:jc w:val="both"/>
        <w:rPr>
          <w:rFonts w:ascii="Arial Narrow" w:hAnsi="Arial Narrow"/>
        </w:rPr>
      </w:pPr>
    </w:p>
    <w:p w14:paraId="3F07EB93" w14:textId="77777777" w:rsidR="00D446A7" w:rsidRDefault="00D446A7" w:rsidP="009D2BE6">
      <w:pPr>
        <w:jc w:val="both"/>
        <w:rPr>
          <w:rFonts w:ascii="Arial Narrow" w:hAnsi="Arial Narrow"/>
        </w:rPr>
      </w:pPr>
    </w:p>
    <w:p w14:paraId="5073A9F6" w14:textId="77777777" w:rsidR="00D446A7" w:rsidRDefault="00D446A7" w:rsidP="009D2BE6">
      <w:pPr>
        <w:jc w:val="both"/>
        <w:rPr>
          <w:rFonts w:ascii="Arial Narrow" w:hAnsi="Arial Narrow"/>
        </w:rPr>
      </w:pPr>
    </w:p>
    <w:p w14:paraId="01FA1968" w14:textId="77777777" w:rsidR="00D446A7" w:rsidRDefault="00D446A7" w:rsidP="009D2BE6">
      <w:pPr>
        <w:jc w:val="both"/>
        <w:rPr>
          <w:rFonts w:ascii="Arial Narrow" w:hAnsi="Arial Narrow"/>
        </w:rPr>
      </w:pPr>
    </w:p>
    <w:p w14:paraId="7E3CDE95" w14:textId="77777777" w:rsidR="00D446A7" w:rsidRDefault="00D446A7" w:rsidP="009D2BE6">
      <w:pPr>
        <w:jc w:val="both"/>
        <w:rPr>
          <w:rFonts w:ascii="Arial Narrow" w:hAnsi="Arial Narrow"/>
        </w:rPr>
      </w:pPr>
    </w:p>
    <w:p w14:paraId="64CCA3FC" w14:textId="77777777" w:rsidR="00D446A7" w:rsidRDefault="00D446A7" w:rsidP="009D2BE6">
      <w:pPr>
        <w:jc w:val="both"/>
        <w:rPr>
          <w:rFonts w:ascii="Arial Narrow" w:hAnsi="Arial Narrow"/>
        </w:rPr>
      </w:pPr>
    </w:p>
    <w:p w14:paraId="5B58DA44" w14:textId="77777777" w:rsidR="00D446A7" w:rsidRDefault="00D446A7" w:rsidP="009D2BE6">
      <w:pPr>
        <w:jc w:val="both"/>
        <w:rPr>
          <w:rFonts w:ascii="Arial Narrow" w:hAnsi="Arial Narrow"/>
        </w:rPr>
      </w:pPr>
    </w:p>
    <w:p w14:paraId="55249881" w14:textId="77777777" w:rsidR="00D446A7" w:rsidRDefault="00D446A7" w:rsidP="009D2BE6">
      <w:pPr>
        <w:jc w:val="both"/>
        <w:rPr>
          <w:rFonts w:ascii="Arial Narrow" w:hAnsi="Arial Narrow"/>
        </w:rPr>
      </w:pPr>
    </w:p>
    <w:p w14:paraId="04158841" w14:textId="77777777" w:rsidR="00D446A7" w:rsidRDefault="00D446A7" w:rsidP="009D2BE6">
      <w:pPr>
        <w:jc w:val="both"/>
        <w:rPr>
          <w:rFonts w:ascii="Arial Narrow" w:hAnsi="Arial Narrow"/>
        </w:rPr>
      </w:pPr>
    </w:p>
    <w:p w14:paraId="596F9779" w14:textId="77777777" w:rsidR="00D446A7" w:rsidRDefault="00D446A7" w:rsidP="009D2BE6">
      <w:pPr>
        <w:jc w:val="both"/>
        <w:rPr>
          <w:rFonts w:ascii="Arial Narrow" w:hAnsi="Arial Narrow"/>
        </w:rPr>
      </w:pPr>
    </w:p>
    <w:p w14:paraId="56CC337B" w14:textId="77777777" w:rsidR="00D446A7" w:rsidRDefault="00D446A7" w:rsidP="009D2BE6">
      <w:pPr>
        <w:jc w:val="both"/>
        <w:rPr>
          <w:rFonts w:ascii="Arial Narrow" w:hAnsi="Arial Narrow"/>
        </w:rPr>
      </w:pPr>
    </w:p>
    <w:p w14:paraId="1236F62E" w14:textId="77777777" w:rsidR="00D446A7" w:rsidRDefault="00D446A7" w:rsidP="009D2BE6">
      <w:pPr>
        <w:jc w:val="both"/>
        <w:rPr>
          <w:rFonts w:ascii="Arial Narrow" w:hAnsi="Arial Narrow"/>
        </w:rPr>
      </w:pPr>
    </w:p>
    <w:p w14:paraId="4339F01C" w14:textId="77777777" w:rsidR="00D446A7" w:rsidRDefault="00D446A7" w:rsidP="009D2BE6">
      <w:pPr>
        <w:jc w:val="both"/>
        <w:rPr>
          <w:rFonts w:ascii="Arial Narrow" w:hAnsi="Arial Narrow"/>
        </w:rPr>
      </w:pPr>
    </w:p>
    <w:p w14:paraId="19493305" w14:textId="77777777" w:rsidR="00D446A7" w:rsidRDefault="00D446A7" w:rsidP="009D2BE6">
      <w:pPr>
        <w:jc w:val="both"/>
        <w:rPr>
          <w:rFonts w:ascii="Arial Narrow" w:hAnsi="Arial Narrow"/>
        </w:rPr>
      </w:pPr>
    </w:p>
    <w:p w14:paraId="61CACE4B" w14:textId="77777777" w:rsidR="00D446A7" w:rsidRDefault="00D446A7" w:rsidP="009D2BE6">
      <w:pPr>
        <w:jc w:val="both"/>
        <w:rPr>
          <w:rFonts w:ascii="Arial Narrow" w:hAnsi="Arial Narrow"/>
        </w:rPr>
      </w:pPr>
    </w:p>
    <w:p w14:paraId="3D88D444" w14:textId="77777777" w:rsidR="00D446A7" w:rsidRDefault="00D446A7" w:rsidP="009D2BE6">
      <w:pPr>
        <w:jc w:val="both"/>
        <w:rPr>
          <w:rFonts w:ascii="Arial Narrow" w:hAnsi="Arial Narrow"/>
        </w:rPr>
      </w:pPr>
    </w:p>
    <w:p w14:paraId="5B9062F7" w14:textId="77777777" w:rsidR="00D446A7" w:rsidRDefault="00D446A7" w:rsidP="009D2BE6">
      <w:pPr>
        <w:jc w:val="both"/>
        <w:rPr>
          <w:rFonts w:ascii="Arial Narrow" w:hAnsi="Arial Narrow"/>
        </w:rPr>
      </w:pPr>
    </w:p>
    <w:p w14:paraId="1A7434F9" w14:textId="77777777" w:rsidR="00192B3A" w:rsidRDefault="00192B3A" w:rsidP="009D2BE6">
      <w:pPr>
        <w:jc w:val="both"/>
        <w:rPr>
          <w:rFonts w:ascii="Arial Narrow" w:hAnsi="Arial Narrow"/>
        </w:rPr>
      </w:pPr>
    </w:p>
    <w:p w14:paraId="4A47E394" w14:textId="77777777" w:rsidR="009D2BE6" w:rsidRDefault="009D2BE6" w:rsidP="009D2BE6">
      <w:pPr>
        <w:spacing w:line="264" w:lineRule="exact"/>
        <w:jc w:val="both"/>
        <w:rPr>
          <w:rFonts w:ascii="Arial Narrow" w:hAnsi="Arial Narrow"/>
        </w:rPr>
      </w:pPr>
    </w:p>
    <w:p w14:paraId="75FD836E" w14:textId="71A6212D" w:rsidR="00192B3A" w:rsidRPr="00192B3A" w:rsidRDefault="00192B3A" w:rsidP="00192B3A">
      <w:pPr>
        <w:pStyle w:val="Prrafodelista"/>
        <w:ind w:left="1228"/>
        <w:jc w:val="both"/>
        <w:rPr>
          <w:rFonts w:ascii="Arial Narrow" w:eastAsia="Times New Roman" w:hAnsi="Arial Narrow" w:cs="Times New Roman"/>
          <w:b/>
          <w:color w:val="7F7F7F"/>
          <w:sz w:val="34"/>
          <w:szCs w:val="34"/>
          <w:lang w:eastAsia="es-ES_tradnl"/>
        </w:rPr>
      </w:pPr>
      <w:r>
        <w:rPr>
          <w:rFonts w:ascii="Helvetica Neue Medium" w:hAnsi="Helvetica Neue Medium" w:cs="Times New Roman (Cuerpo en alfa"/>
          <w:noProof/>
          <w:color w:val="016AB4"/>
          <w:sz w:val="30"/>
          <w:szCs w:val="30"/>
        </w:rPr>
        <w:lastRenderedPageBreak/>
        <w:drawing>
          <wp:anchor distT="0" distB="0" distL="114300" distR="114300" simplePos="0" relativeHeight="251668480" behindDoc="0" locked="0" layoutInCell="1" allowOverlap="1" wp14:anchorId="6977C152" wp14:editId="32405DDA">
            <wp:simplePos x="0" y="0"/>
            <wp:positionH relativeFrom="column">
              <wp:posOffset>71252</wp:posOffset>
            </wp:positionH>
            <wp:positionV relativeFrom="paragraph">
              <wp:posOffset>157</wp:posOffset>
            </wp:positionV>
            <wp:extent cx="522695" cy="309104"/>
            <wp:effectExtent l="0" t="0" r="0" b="0"/>
            <wp:wrapThrough wrapText="bothSides">
              <wp:wrapPolygon edited="0">
                <wp:start x="3149" y="1778"/>
                <wp:lineTo x="1050" y="7111"/>
                <wp:lineTo x="1050" y="12444"/>
                <wp:lineTo x="3149" y="18667"/>
                <wp:lineTo x="17847" y="18667"/>
                <wp:lineTo x="19947" y="12444"/>
                <wp:lineTo x="19947" y="8000"/>
                <wp:lineTo x="17847" y="1778"/>
                <wp:lineTo x="3149" y="1778"/>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NTOS_3.png"/>
                    <pic:cNvPicPr/>
                  </pic:nvPicPr>
                  <pic:blipFill>
                    <a:blip r:embed="rId9" cstate="email">
                      <a:extLst>
                        <a:ext uri="{28A0092B-C50C-407E-A947-70E740481C1C}">
                          <a14:useLocalDpi xmlns:a14="http://schemas.microsoft.com/office/drawing/2010/main"/>
                        </a:ext>
                      </a:extLst>
                    </a:blip>
                    <a:stretch>
                      <a:fillRect/>
                    </a:stretch>
                  </pic:blipFill>
                  <pic:spPr>
                    <a:xfrm>
                      <a:off x="0" y="0"/>
                      <a:ext cx="522695" cy="309104"/>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Times New Roman (Cuerpo en alfa"/>
          <w:b/>
          <w:color w:val="016AB4"/>
          <w:sz w:val="34"/>
          <w:szCs w:val="34"/>
        </w:rPr>
        <w:t>Sobre ANGED</w:t>
      </w:r>
    </w:p>
    <w:p w14:paraId="19A8103E" w14:textId="77777777" w:rsidR="00192B3A" w:rsidRDefault="00192B3A" w:rsidP="00192B3A">
      <w:pPr>
        <w:spacing w:line="264" w:lineRule="exact"/>
        <w:jc w:val="both"/>
        <w:rPr>
          <w:rFonts w:ascii="Helvetica Neue Medium" w:hAnsi="Helvetica Neue Medium" w:cs="Times New Roman (Cuerpo en alfa"/>
          <w:color w:val="016AB4"/>
          <w:sz w:val="22"/>
          <w:szCs w:val="22"/>
        </w:rPr>
      </w:pPr>
    </w:p>
    <w:p w14:paraId="5F83E8F9" w14:textId="77777777" w:rsidR="00192B3A" w:rsidRDefault="00192B3A" w:rsidP="00192B3A">
      <w:pPr>
        <w:spacing w:line="264" w:lineRule="exact"/>
        <w:jc w:val="both"/>
        <w:rPr>
          <w:rFonts w:ascii="Arial Narrow" w:hAnsi="Arial Narrow" w:cs="Times New Roman (Cuerpo en alfa"/>
          <w:color w:val="000000" w:themeColor="text1"/>
          <w:sz w:val="26"/>
          <w:szCs w:val="26"/>
        </w:rPr>
      </w:pPr>
      <w:r w:rsidRPr="00EE5E9D">
        <w:rPr>
          <w:rFonts w:ascii="Arial Narrow" w:hAnsi="Arial Narrow" w:cs="Times New Roman (Cuerpo en alfa"/>
          <w:color w:val="000000" w:themeColor="text1"/>
          <w:sz w:val="26"/>
          <w:szCs w:val="26"/>
        </w:rPr>
        <w:t xml:space="preserve">La Asociación nacional de grandes empresas de distribución (ANGED) es la organización más representativa de la distribución moderna en España. Con </w:t>
      </w:r>
      <w:r w:rsidRPr="00EE5E9D">
        <w:rPr>
          <w:rFonts w:ascii="Arial Narrow" w:hAnsi="Arial Narrow" w:cs="Times New Roman (Cuerpo en alfa"/>
          <w:b/>
          <w:bCs/>
          <w:color w:val="000000" w:themeColor="text1"/>
          <w:sz w:val="26"/>
          <w:szCs w:val="26"/>
        </w:rPr>
        <w:t>7.238 establecimientos</w:t>
      </w:r>
      <w:r w:rsidRPr="00EE5E9D">
        <w:rPr>
          <w:rFonts w:ascii="Arial Narrow" w:hAnsi="Arial Narrow" w:cs="Times New Roman (Cuerpo en alfa"/>
          <w:color w:val="000000" w:themeColor="text1"/>
          <w:sz w:val="26"/>
          <w:szCs w:val="26"/>
        </w:rPr>
        <w:t xml:space="preserve">, sus </w:t>
      </w:r>
      <w:r w:rsidRPr="00EE5E9D">
        <w:rPr>
          <w:rFonts w:ascii="Arial Narrow" w:hAnsi="Arial Narrow" w:cs="Times New Roman (Cuerpo en alfa"/>
          <w:b/>
          <w:bCs/>
          <w:color w:val="000000" w:themeColor="text1"/>
          <w:sz w:val="26"/>
          <w:szCs w:val="26"/>
        </w:rPr>
        <w:t xml:space="preserve">21 empresas asociadas </w:t>
      </w:r>
      <w:r w:rsidRPr="00EE5E9D">
        <w:rPr>
          <w:rFonts w:ascii="Arial Narrow" w:hAnsi="Arial Narrow" w:cs="Times New Roman (Cuerpo en alfa"/>
          <w:color w:val="000000" w:themeColor="text1"/>
          <w:sz w:val="26"/>
          <w:szCs w:val="26"/>
        </w:rPr>
        <w:t xml:space="preserve">ofrecen la más amplia y completa variedad de canales, formatos comerciales, productos y marcas en todas las categorías: alimentación, hogar, electrónica, textil, ocio, cultura y servicios. </w:t>
      </w:r>
    </w:p>
    <w:p w14:paraId="628D791D" w14:textId="77777777" w:rsidR="00192B3A" w:rsidRPr="00EE5E9D" w:rsidRDefault="00192B3A" w:rsidP="00192B3A">
      <w:pPr>
        <w:spacing w:line="264" w:lineRule="exact"/>
        <w:jc w:val="both"/>
        <w:rPr>
          <w:rFonts w:ascii="Arial Narrow" w:hAnsi="Arial Narrow" w:cs="Times New Roman (Cuerpo en alfa"/>
          <w:color w:val="000000" w:themeColor="text1"/>
          <w:sz w:val="26"/>
          <w:szCs w:val="26"/>
        </w:rPr>
      </w:pPr>
    </w:p>
    <w:p w14:paraId="686C3383" w14:textId="77777777" w:rsidR="00192B3A" w:rsidRPr="00EE5E9D" w:rsidRDefault="00192B3A" w:rsidP="00192B3A">
      <w:pPr>
        <w:spacing w:line="264" w:lineRule="exact"/>
        <w:jc w:val="both"/>
        <w:rPr>
          <w:rFonts w:ascii="Helvetica Neue Medium" w:hAnsi="Helvetica Neue Medium" w:cs="Times New Roman (Cuerpo en alfa"/>
          <w:color w:val="000000" w:themeColor="text1"/>
          <w:sz w:val="22"/>
          <w:szCs w:val="22"/>
        </w:rPr>
      </w:pPr>
      <w:r w:rsidRPr="00EE5E9D">
        <w:rPr>
          <w:rFonts w:ascii="Arial Narrow" w:hAnsi="Arial Narrow" w:cs="Times New Roman (Cuerpo en alfa"/>
          <w:color w:val="000000" w:themeColor="text1"/>
          <w:sz w:val="26"/>
          <w:szCs w:val="26"/>
        </w:rPr>
        <w:t xml:space="preserve">Cerca de </w:t>
      </w:r>
      <w:r w:rsidRPr="00EE5E9D">
        <w:rPr>
          <w:rFonts w:ascii="Arial Narrow" w:hAnsi="Arial Narrow" w:cs="Times New Roman (Cuerpo en alfa"/>
          <w:b/>
          <w:bCs/>
          <w:color w:val="000000" w:themeColor="text1"/>
          <w:sz w:val="26"/>
          <w:szCs w:val="26"/>
        </w:rPr>
        <w:t xml:space="preserve">230.000 empleados </w:t>
      </w:r>
      <w:r w:rsidRPr="00EE5E9D">
        <w:rPr>
          <w:rFonts w:ascii="Arial Narrow" w:hAnsi="Arial Narrow" w:cs="Times New Roman (Cuerpo en alfa"/>
          <w:color w:val="000000" w:themeColor="text1"/>
          <w:sz w:val="26"/>
          <w:szCs w:val="26"/>
        </w:rPr>
        <w:t xml:space="preserve">atienden a </w:t>
      </w:r>
      <w:r w:rsidRPr="00EE5E9D">
        <w:rPr>
          <w:rFonts w:ascii="Arial Narrow" w:hAnsi="Arial Narrow" w:cs="Times New Roman (Cuerpo en alfa"/>
          <w:b/>
          <w:bCs/>
          <w:color w:val="000000" w:themeColor="text1"/>
          <w:sz w:val="26"/>
          <w:szCs w:val="26"/>
        </w:rPr>
        <w:t>cuatro millones de clientes diariamente</w:t>
      </w:r>
      <w:r w:rsidRPr="00EE5E9D">
        <w:rPr>
          <w:rFonts w:ascii="Arial Narrow" w:hAnsi="Arial Narrow" w:cs="Times New Roman (Cuerpo en alfa"/>
          <w:color w:val="000000" w:themeColor="text1"/>
          <w:sz w:val="26"/>
          <w:szCs w:val="26"/>
        </w:rPr>
        <w:t xml:space="preserve">, estableciendo una estrecha relación de confianza que sitúa a nuestras empresas como un motor del empleo y la inversión, con una enorme influencia sobre otras actividades como la industria, los servicios, la restauración, el ocio o la logística. </w:t>
      </w:r>
    </w:p>
    <w:p w14:paraId="1A010A99" w14:textId="77777777" w:rsidR="00192B3A" w:rsidRPr="00EE5E9D" w:rsidRDefault="00192B3A" w:rsidP="00192B3A">
      <w:pPr>
        <w:spacing w:line="264" w:lineRule="exact"/>
        <w:jc w:val="both"/>
        <w:rPr>
          <w:rFonts w:ascii="Arial Narrow" w:hAnsi="Arial Narrow" w:cs="Times New Roman (Cuerpo en alfa"/>
          <w:color w:val="000000" w:themeColor="text1"/>
          <w:sz w:val="26"/>
          <w:szCs w:val="26"/>
        </w:rPr>
      </w:pPr>
    </w:p>
    <w:p w14:paraId="3500598A" w14:textId="77777777" w:rsidR="00192B3A" w:rsidRPr="00EE5E9D" w:rsidRDefault="00192B3A" w:rsidP="00192B3A">
      <w:pPr>
        <w:spacing w:line="264" w:lineRule="exact"/>
        <w:jc w:val="both"/>
        <w:rPr>
          <w:rFonts w:ascii="Arial Narrow" w:hAnsi="Arial Narrow" w:cs="Times New Roman (Cuerpo en alfa"/>
          <w:color w:val="000000" w:themeColor="text1"/>
          <w:sz w:val="26"/>
          <w:szCs w:val="26"/>
        </w:rPr>
      </w:pPr>
      <w:r w:rsidRPr="00EE5E9D">
        <w:rPr>
          <w:rFonts w:ascii="Arial Narrow" w:hAnsi="Arial Narrow" w:cs="Times New Roman (Cuerpo en alfa"/>
          <w:color w:val="000000" w:themeColor="text1"/>
          <w:sz w:val="26"/>
          <w:szCs w:val="26"/>
        </w:rPr>
        <w:t xml:space="preserve">Somos además un motor para la economía nacional, con unas </w:t>
      </w:r>
      <w:r w:rsidRPr="00EE5E9D">
        <w:rPr>
          <w:rFonts w:ascii="Arial Narrow" w:hAnsi="Arial Narrow" w:cs="Times New Roman (Cuerpo en alfa"/>
          <w:b/>
          <w:bCs/>
          <w:color w:val="000000" w:themeColor="text1"/>
          <w:sz w:val="26"/>
          <w:szCs w:val="26"/>
        </w:rPr>
        <w:t xml:space="preserve">compras a proveedores españoles de 34.000 millones </w:t>
      </w:r>
      <w:r w:rsidRPr="00EE5E9D">
        <w:rPr>
          <w:rFonts w:ascii="Arial Narrow" w:hAnsi="Arial Narrow" w:cs="Times New Roman (Cuerpo en alfa"/>
          <w:color w:val="000000" w:themeColor="text1"/>
          <w:sz w:val="26"/>
          <w:szCs w:val="26"/>
        </w:rPr>
        <w:t xml:space="preserve">de euros anuales; el </w:t>
      </w:r>
      <w:r w:rsidRPr="00EE5E9D">
        <w:rPr>
          <w:rFonts w:ascii="Arial Narrow" w:hAnsi="Arial Narrow" w:cs="Times New Roman (Cuerpo en alfa"/>
          <w:b/>
          <w:bCs/>
          <w:color w:val="000000" w:themeColor="text1"/>
          <w:sz w:val="26"/>
          <w:szCs w:val="26"/>
        </w:rPr>
        <w:t>30% de la inversión total del comercio</w:t>
      </w:r>
      <w:r w:rsidRPr="00EE5E9D">
        <w:rPr>
          <w:rFonts w:ascii="Arial Narrow" w:hAnsi="Arial Narrow" w:cs="Times New Roman (Cuerpo en alfa"/>
          <w:color w:val="000000" w:themeColor="text1"/>
          <w:sz w:val="26"/>
          <w:szCs w:val="26"/>
        </w:rPr>
        <w:t xml:space="preserve">; y una </w:t>
      </w:r>
      <w:r w:rsidRPr="00EE5E9D">
        <w:rPr>
          <w:rFonts w:ascii="Arial Narrow" w:hAnsi="Arial Narrow" w:cs="Times New Roman (Cuerpo en alfa"/>
          <w:b/>
          <w:bCs/>
          <w:color w:val="000000" w:themeColor="text1"/>
          <w:sz w:val="26"/>
          <w:szCs w:val="26"/>
        </w:rPr>
        <w:t>aportación social y tributaria que supera los 12.000 millones de euros</w:t>
      </w:r>
      <w:r w:rsidRPr="00EE5E9D">
        <w:rPr>
          <w:rFonts w:ascii="Arial Narrow" w:hAnsi="Arial Narrow" w:cs="Times New Roman (Cuerpo en alfa"/>
          <w:color w:val="000000" w:themeColor="text1"/>
          <w:sz w:val="26"/>
          <w:szCs w:val="26"/>
        </w:rPr>
        <w:t>.</w:t>
      </w:r>
    </w:p>
    <w:p w14:paraId="657ACB5F" w14:textId="77777777" w:rsidR="00192B3A" w:rsidRDefault="00192B3A" w:rsidP="009D2BE6">
      <w:pPr>
        <w:spacing w:line="264" w:lineRule="exact"/>
        <w:jc w:val="both"/>
        <w:rPr>
          <w:rFonts w:ascii="Helvetica Neue Medium" w:hAnsi="Helvetica Neue Medium" w:cs="Times New Roman (Cuerpo en alfa"/>
          <w:color w:val="016AB4"/>
          <w:sz w:val="22"/>
          <w:szCs w:val="22"/>
        </w:rPr>
      </w:pPr>
    </w:p>
    <w:p w14:paraId="08A9C2CF" w14:textId="77777777" w:rsidR="009D2BE6" w:rsidRDefault="009D2BE6" w:rsidP="009D2BE6">
      <w:pPr>
        <w:spacing w:line="264" w:lineRule="exact"/>
        <w:jc w:val="both"/>
        <w:rPr>
          <w:rFonts w:ascii="Helvetica Neue Medium" w:hAnsi="Helvetica Neue Medium" w:cs="Times New Roman (Cuerpo en alfa"/>
          <w:color w:val="016AB4"/>
          <w:sz w:val="22"/>
          <w:szCs w:val="22"/>
        </w:rPr>
      </w:pPr>
      <w:r w:rsidRPr="00EE5E9D">
        <w:rPr>
          <w:rFonts w:ascii="Helvetica Neue Medium" w:hAnsi="Helvetica Neue Medium" w:cs="Times New Roman (Cuerpo en alfa"/>
          <w:noProof/>
          <w:color w:val="016AB4"/>
          <w:sz w:val="22"/>
          <w:szCs w:val="22"/>
        </w:rPr>
        <w:drawing>
          <wp:anchor distT="0" distB="0" distL="114300" distR="114300" simplePos="0" relativeHeight="251664384" behindDoc="0" locked="0" layoutInCell="1" allowOverlap="1" wp14:anchorId="4A923AA3" wp14:editId="66E06B2F">
            <wp:simplePos x="0" y="0"/>
            <wp:positionH relativeFrom="margin">
              <wp:align>center</wp:align>
            </wp:positionH>
            <wp:positionV relativeFrom="paragraph">
              <wp:posOffset>287482</wp:posOffset>
            </wp:positionV>
            <wp:extent cx="4611370" cy="4952365"/>
            <wp:effectExtent l="0" t="0" r="0" b="635"/>
            <wp:wrapTopAndBottom/>
            <wp:docPr id="720607439" name="Imagen 720607439" descr="Logotipo, nombre de la empresa&#10;&#10;Descripción generada automáticamente">
              <a:extLst xmlns:a="http://schemas.openxmlformats.org/drawingml/2006/main">
                <a:ext uri="{FF2B5EF4-FFF2-40B4-BE49-F238E27FC236}">
                  <a16:creationId xmlns:a16="http://schemas.microsoft.com/office/drawing/2014/main" id="{C5D93B04-3DCB-3262-515D-D37773072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07439" name="Imagen 720607439" descr="Logotipo, nombre de la empresa&#10;&#10;Descripción generada automáticamente">
                      <a:extLst>
                        <a:ext uri="{FF2B5EF4-FFF2-40B4-BE49-F238E27FC236}">
                          <a16:creationId xmlns:a16="http://schemas.microsoft.com/office/drawing/2014/main" id="{C5D93B04-3DCB-3262-515D-D377730728C0}"/>
                        </a:ext>
                      </a:extLst>
                    </pic:cNvPr>
                    <pic:cNvPicPr>
                      <a:picLocks noChangeAspect="1"/>
                    </pic:cNvPicPr>
                  </pic:nvPicPr>
                  <pic:blipFill rotWithShape="1">
                    <a:blip r:embed="rId10">
                      <a:extLst>
                        <a:ext uri="{28A0092B-C50C-407E-A947-70E740481C1C}">
                          <a14:useLocalDpi xmlns:a14="http://schemas.microsoft.com/office/drawing/2010/main" val="0"/>
                        </a:ext>
                      </a:extLst>
                    </a:blip>
                    <a:srcRect t="10897"/>
                    <a:stretch/>
                  </pic:blipFill>
                  <pic:spPr bwMode="auto">
                    <a:xfrm>
                      <a:off x="0" y="0"/>
                      <a:ext cx="4611370" cy="4952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A0A207" w14:textId="506112E0" w:rsidR="005822C6" w:rsidRPr="009D2BE6" w:rsidRDefault="009D2BE6" w:rsidP="009D2BE6">
      <w:pPr>
        <w:spacing w:line="264" w:lineRule="exact"/>
        <w:jc w:val="both"/>
        <w:rPr>
          <w:rFonts w:ascii="Helvetica Neue Medium" w:hAnsi="Helvetica Neue Medium" w:cs="Times New Roman (Cuerpo en alfa"/>
          <w:color w:val="016AB4"/>
          <w:sz w:val="22"/>
          <w:szCs w:val="22"/>
        </w:rPr>
      </w:pPr>
      <w:r>
        <w:rPr>
          <w:rFonts w:ascii="Helvetica Neue Medium" w:hAnsi="Helvetica Neue Medium" w:cs="Times New Roman (Cuerpo en alfa"/>
          <w:noProof/>
          <w:color w:val="016AB4"/>
          <w:sz w:val="22"/>
          <w:szCs w:val="22"/>
        </w:rPr>
        <w:lastRenderedPageBreak/>
        <w:drawing>
          <wp:anchor distT="0" distB="0" distL="114300" distR="114300" simplePos="0" relativeHeight="251659264" behindDoc="0" locked="0" layoutInCell="1" allowOverlap="1" wp14:anchorId="4A7CE076" wp14:editId="33BBE868">
            <wp:simplePos x="0" y="0"/>
            <wp:positionH relativeFrom="column">
              <wp:posOffset>-875030</wp:posOffset>
            </wp:positionH>
            <wp:positionV relativeFrom="page">
              <wp:posOffset>635</wp:posOffset>
            </wp:positionV>
            <wp:extent cx="7559675" cy="10678795"/>
            <wp:effectExtent l="0" t="0" r="0" b="1905"/>
            <wp:wrapThrough wrapText="bothSides">
              <wp:wrapPolygon edited="0">
                <wp:start x="0" y="0"/>
                <wp:lineTo x="0" y="21578"/>
                <wp:lineTo x="21555" y="21578"/>
                <wp:lineTo x="21555" y="0"/>
                <wp:lineTo x="0" y="0"/>
              </wp:wrapPolygon>
            </wp:wrapThrough>
            <wp:docPr id="1" name="Imagen 1"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rectángulos&#10;&#10;Descripción generada automáticamente"/>
                    <pic:cNvPicPr/>
                  </pic:nvPicPr>
                  <pic:blipFill>
                    <a:blip r:embed="rId11" cstate="email">
                      <a:extLst>
                        <a:ext uri="{28A0092B-C50C-407E-A947-70E740481C1C}">
                          <a14:useLocalDpi xmlns:a14="http://schemas.microsoft.com/office/drawing/2010/main"/>
                        </a:ext>
                      </a:extLst>
                    </a:blip>
                    <a:stretch>
                      <a:fillRect/>
                    </a:stretch>
                  </pic:blipFill>
                  <pic:spPr>
                    <a:xfrm>
                      <a:off x="0" y="0"/>
                      <a:ext cx="7559675" cy="10678795"/>
                    </a:xfrm>
                    <a:prstGeom prst="rect">
                      <a:avLst/>
                    </a:prstGeom>
                  </pic:spPr>
                </pic:pic>
              </a:graphicData>
            </a:graphic>
            <wp14:sizeRelH relativeFrom="page">
              <wp14:pctWidth>0</wp14:pctWidth>
            </wp14:sizeRelH>
            <wp14:sizeRelV relativeFrom="page">
              <wp14:pctHeight>0</wp14:pctHeight>
            </wp14:sizeRelV>
          </wp:anchor>
        </w:drawing>
      </w:r>
    </w:p>
    <w:sectPr w:rsidR="005822C6" w:rsidRPr="009D2BE6" w:rsidSect="0088740C">
      <w:headerReference w:type="default" r:id="rId12"/>
      <w:footerReference w:type="even" r:id="rId13"/>
      <w:footerReference w:type="default" r:id="rId14"/>
      <w:pgSz w:w="11900" w:h="16840"/>
      <w:pgMar w:top="0" w:right="1591" w:bottom="816" w:left="137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DF0E" w14:textId="77777777" w:rsidR="0088740C" w:rsidRDefault="0088740C" w:rsidP="009D2BE6">
      <w:r>
        <w:separator/>
      </w:r>
    </w:p>
  </w:endnote>
  <w:endnote w:type="continuationSeparator" w:id="0">
    <w:p w14:paraId="43AEF96E" w14:textId="77777777" w:rsidR="0088740C" w:rsidRDefault="0088740C" w:rsidP="009D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LT Std 67 Medium">
    <w:altName w:val="Arial"/>
    <w:panose1 w:val="00000000000000000000"/>
    <w:charset w:val="00"/>
    <w:family w:val="swiss"/>
    <w:notTrueType/>
    <w:pitch w:val="variable"/>
    <w:sig w:usb0="800000AF" w:usb1="4000204A" w:usb2="00000000" w:usb3="00000000" w:csb0="00000001" w:csb1="00000000"/>
  </w:font>
  <w:font w:name="Times New Roman (Cuerpo en alfa">
    <w:panose1 w:val="00000000000000000000"/>
    <w:charset w:val="00"/>
    <w:family w:val="roman"/>
    <w:notTrueType/>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LT Std 47 Light">
    <w:altName w:val="Arial"/>
    <w:panose1 w:val="00000000000000000000"/>
    <w:charset w:val="00"/>
    <w:family w:val="swiss"/>
    <w:notTrueType/>
    <w:pitch w:val="variable"/>
    <w:sig w:usb0="800000AF" w:usb1="4000204A" w:usb2="00000000" w:usb3="00000000" w:csb0="00000001" w:csb1="00000000"/>
  </w:font>
  <w:font w:name="Helvetica Neue Medium">
    <w:altName w:val="Arial"/>
    <w:charset w:val="4D"/>
    <w:family w:val="swiss"/>
    <w:pitch w:val="variable"/>
    <w:sig w:usb0="A00002FF" w:usb1="5000205B" w:usb2="00000002" w:usb3="00000000" w:csb0="0000009B" w:csb1="00000000"/>
  </w:font>
  <w:font w:name="Helvetica Neue LT Std 65 Medium">
    <w:altName w:val="Arial"/>
    <w:panose1 w:val="00000000000000000000"/>
    <w:charset w:val="00"/>
    <w:family w:val="swiss"/>
    <w:notTrueType/>
    <w:pitch w:val="variable"/>
    <w:sig w:usb0="800000AF" w:usb1="4000204A" w:usb2="00000000" w:usb3="00000000" w:csb0="00000001" w:csb1="00000000"/>
  </w:font>
  <w:font w:name="Raleway Thin">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LT Std 45 Ligh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68916055"/>
      <w:docPartObj>
        <w:docPartGallery w:val="Page Numbers (Bottom of Page)"/>
        <w:docPartUnique/>
      </w:docPartObj>
    </w:sdtPr>
    <w:sdtContent>
      <w:p w14:paraId="3FA444F2" w14:textId="77777777" w:rsidR="00941A84" w:rsidRDefault="00000000" w:rsidP="009F58BD">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F5D14E" w14:textId="77777777" w:rsidR="00941A84" w:rsidRDefault="00941A84" w:rsidP="009F58BD">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Helvetica Neue LT Std 45 Light" w:hAnsi="Helvetica Neue LT Std 45 Light"/>
        <w:color w:val="2F6CAF"/>
        <w:sz w:val="20"/>
        <w:szCs w:val="20"/>
      </w:rPr>
      <w:id w:val="699288327"/>
      <w:docPartObj>
        <w:docPartGallery w:val="Page Numbers (Bottom of Page)"/>
        <w:docPartUnique/>
      </w:docPartObj>
    </w:sdtPr>
    <w:sdtEndPr>
      <w:rPr>
        <w:rStyle w:val="Nmerodepgina"/>
        <w:rFonts w:ascii="Arial Narrow" w:hAnsi="Arial Narrow"/>
        <w:sz w:val="26"/>
        <w:szCs w:val="26"/>
      </w:rPr>
    </w:sdtEndPr>
    <w:sdtContent>
      <w:p w14:paraId="740A3F10" w14:textId="77777777" w:rsidR="00941A84" w:rsidRPr="00381A78" w:rsidRDefault="00000000" w:rsidP="00BF7BD5">
        <w:pPr>
          <w:pStyle w:val="Piedepgina"/>
          <w:framePr w:wrap="none" w:vAnchor="text" w:hAnchor="page" w:x="10561" w:y="3"/>
          <w:rPr>
            <w:rStyle w:val="Nmerodepgina"/>
            <w:rFonts w:ascii="Arial Narrow" w:hAnsi="Arial Narrow"/>
            <w:color w:val="2F6CAF"/>
            <w:sz w:val="26"/>
            <w:szCs w:val="26"/>
          </w:rPr>
        </w:pPr>
        <w:r w:rsidRPr="00381A78">
          <w:rPr>
            <w:rStyle w:val="Nmerodepgina"/>
            <w:rFonts w:ascii="Arial Narrow" w:hAnsi="Arial Narrow"/>
            <w:color w:val="2F6CAF"/>
            <w:sz w:val="26"/>
            <w:szCs w:val="26"/>
          </w:rPr>
          <w:fldChar w:fldCharType="begin"/>
        </w:r>
        <w:r w:rsidRPr="00381A78">
          <w:rPr>
            <w:rStyle w:val="Nmerodepgina"/>
            <w:rFonts w:ascii="Arial Narrow" w:hAnsi="Arial Narrow"/>
            <w:color w:val="2F6CAF"/>
            <w:sz w:val="26"/>
            <w:szCs w:val="26"/>
          </w:rPr>
          <w:instrText xml:space="preserve"> PAGE </w:instrText>
        </w:r>
        <w:r w:rsidRPr="00381A78">
          <w:rPr>
            <w:rStyle w:val="Nmerodepgina"/>
            <w:rFonts w:ascii="Arial Narrow" w:hAnsi="Arial Narrow"/>
            <w:color w:val="2F6CAF"/>
            <w:sz w:val="26"/>
            <w:szCs w:val="26"/>
          </w:rPr>
          <w:fldChar w:fldCharType="separate"/>
        </w:r>
        <w:r w:rsidRPr="00381A78">
          <w:rPr>
            <w:rStyle w:val="Nmerodepgina"/>
            <w:rFonts w:ascii="Arial Narrow" w:hAnsi="Arial Narrow"/>
            <w:noProof/>
            <w:color w:val="2F6CAF"/>
            <w:sz w:val="26"/>
            <w:szCs w:val="26"/>
          </w:rPr>
          <w:t>4</w:t>
        </w:r>
        <w:r w:rsidRPr="00381A78">
          <w:rPr>
            <w:rStyle w:val="Nmerodepgina"/>
            <w:rFonts w:ascii="Arial Narrow" w:hAnsi="Arial Narrow"/>
            <w:color w:val="2F6CAF"/>
            <w:sz w:val="26"/>
            <w:szCs w:val="26"/>
          </w:rPr>
          <w:fldChar w:fldCharType="end"/>
        </w:r>
      </w:p>
    </w:sdtContent>
  </w:sdt>
  <w:p w14:paraId="48223B27" w14:textId="77777777" w:rsidR="00941A84" w:rsidRDefault="00000000" w:rsidP="009F58BD">
    <w:pPr>
      <w:pStyle w:val="Piedepgina"/>
      <w:ind w:right="360" w:firstLine="360"/>
    </w:pPr>
    <w:r w:rsidRPr="009D2D5D">
      <w:rPr>
        <w:noProof/>
      </w:rPr>
      <w:drawing>
        <wp:anchor distT="0" distB="0" distL="114300" distR="114300" simplePos="0" relativeHeight="251659264" behindDoc="0" locked="0" layoutInCell="1" allowOverlap="1" wp14:anchorId="25C70EFC" wp14:editId="6096A6F2">
          <wp:simplePos x="0" y="0"/>
          <wp:positionH relativeFrom="column">
            <wp:posOffset>-130810</wp:posOffset>
          </wp:positionH>
          <wp:positionV relativeFrom="paragraph">
            <wp:posOffset>5816</wp:posOffset>
          </wp:positionV>
          <wp:extent cx="361950" cy="321945"/>
          <wp:effectExtent l="0" t="0" r="6350" b="0"/>
          <wp:wrapThrough wrapText="bothSides">
            <wp:wrapPolygon edited="0">
              <wp:start x="12126" y="0"/>
              <wp:lineTo x="0" y="852"/>
              <wp:lineTo x="0" y="20450"/>
              <wp:lineTo x="21221" y="20450"/>
              <wp:lineTo x="21221" y="852"/>
              <wp:lineTo x="15916" y="0"/>
              <wp:lineTo x="12126" y="0"/>
            </wp:wrapPolygon>
          </wp:wrapThrough>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1950" cy="321945"/>
                  </a:xfrm>
                  <a:prstGeom prst="rect">
                    <a:avLst/>
                  </a:prstGeom>
                </pic:spPr>
              </pic:pic>
            </a:graphicData>
          </a:graphic>
          <wp14:sizeRelH relativeFrom="page">
            <wp14:pctWidth>0</wp14:pctWidth>
          </wp14:sizeRelH>
          <wp14:sizeRelV relativeFrom="page">
            <wp14:pctHeight>0</wp14:pctHeight>
          </wp14:sizeRelV>
        </wp:anchor>
      </w:drawing>
    </w:r>
    <w:r w:rsidRPr="002B72D0">
      <w:rPr>
        <w:noProof/>
      </w:rPr>
      <w:t xml:space="preserve"> </w:t>
    </w:r>
    <w:r w:rsidRPr="002B72D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62C1" w14:textId="77777777" w:rsidR="0088740C" w:rsidRDefault="0088740C" w:rsidP="009D2BE6">
      <w:r>
        <w:separator/>
      </w:r>
    </w:p>
  </w:footnote>
  <w:footnote w:type="continuationSeparator" w:id="0">
    <w:p w14:paraId="4734CE8D" w14:textId="77777777" w:rsidR="0088740C" w:rsidRDefault="0088740C" w:rsidP="009D2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B9F1" w14:textId="33E2FE4C" w:rsidR="00941A84" w:rsidRPr="004D070F" w:rsidRDefault="009D2BE6" w:rsidP="00E12574">
    <w:pPr>
      <w:spacing w:line="340" w:lineRule="exact"/>
      <w:ind w:right="-283"/>
      <w:jc w:val="right"/>
      <w:rPr>
        <w:rFonts w:ascii="Arial Narrow" w:hAnsi="Arial Narrow" w:cs="Times New Roman (Cuerpo en alfa"/>
        <w:color w:val="006AB4"/>
        <w:kern w:val="32"/>
        <w:sz w:val="30"/>
        <w:szCs w:val="30"/>
      </w:rPr>
    </w:pPr>
    <w:r>
      <w:rPr>
        <w:rFonts w:ascii="Arial Narrow" w:hAnsi="Arial Narrow" w:cs="Times New Roman (Cuerpo en alfa"/>
        <w:color w:val="006AB4"/>
        <w:kern w:val="32"/>
        <w:sz w:val="30"/>
        <w:szCs w:val="30"/>
      </w:rPr>
      <w:t>Las mujeres en la distribución</w:t>
    </w:r>
  </w:p>
  <w:p w14:paraId="1E1D3C6D" w14:textId="7950001D" w:rsidR="00941A84" w:rsidRPr="00F16C2B" w:rsidRDefault="009D2BE6" w:rsidP="00E12574">
    <w:pPr>
      <w:spacing w:line="340" w:lineRule="exact"/>
      <w:ind w:right="-283"/>
      <w:jc w:val="right"/>
      <w:rPr>
        <w:rFonts w:ascii="Arial Narrow" w:hAnsi="Arial Narrow" w:cs="Times New Roman (Cuerpo en alfa"/>
        <w:color w:val="000000" w:themeColor="text1"/>
        <w:sz w:val="26"/>
        <w:szCs w:val="26"/>
      </w:rPr>
    </w:pPr>
    <w:r>
      <w:rPr>
        <w:rFonts w:ascii="Arial Narrow" w:hAnsi="Arial Narrow" w:cs="Times New Roman (Cuerpo en alfa"/>
        <w:color w:val="000000" w:themeColor="text1"/>
        <w:sz w:val="26"/>
        <w:szCs w:val="26"/>
      </w:rPr>
      <w:t>Medidas para impulsar la igualdad</w:t>
    </w:r>
  </w:p>
  <w:p w14:paraId="62A3EE53" w14:textId="77777777" w:rsidR="00941A84" w:rsidRDefault="00941A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67EC"/>
    <w:multiLevelType w:val="hybridMultilevel"/>
    <w:tmpl w:val="4DE47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C52A22"/>
    <w:multiLevelType w:val="hybridMultilevel"/>
    <w:tmpl w:val="39F03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A06D0D"/>
    <w:multiLevelType w:val="hybridMultilevel"/>
    <w:tmpl w:val="B6487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DD37639"/>
    <w:multiLevelType w:val="hybridMultilevel"/>
    <w:tmpl w:val="73D06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1470FCB"/>
    <w:multiLevelType w:val="hybridMultilevel"/>
    <w:tmpl w:val="74823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4038686">
    <w:abstractNumId w:val="4"/>
  </w:num>
  <w:num w:numId="2" w16cid:durableId="1547570842">
    <w:abstractNumId w:val="3"/>
  </w:num>
  <w:num w:numId="3" w16cid:durableId="674766017">
    <w:abstractNumId w:val="1"/>
  </w:num>
  <w:num w:numId="4" w16cid:durableId="1374234278">
    <w:abstractNumId w:val="2"/>
  </w:num>
  <w:num w:numId="5" w16cid:durableId="107374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E6"/>
    <w:rsid w:val="001752FC"/>
    <w:rsid w:val="00192B3A"/>
    <w:rsid w:val="002260C2"/>
    <w:rsid w:val="002714D4"/>
    <w:rsid w:val="005822C6"/>
    <w:rsid w:val="006C34C0"/>
    <w:rsid w:val="008855B0"/>
    <w:rsid w:val="0088740C"/>
    <w:rsid w:val="00941A84"/>
    <w:rsid w:val="009D2BE6"/>
    <w:rsid w:val="00A74F7A"/>
    <w:rsid w:val="00BF0566"/>
    <w:rsid w:val="00BF28D2"/>
    <w:rsid w:val="00C073AA"/>
    <w:rsid w:val="00D446A7"/>
    <w:rsid w:val="00DF7260"/>
    <w:rsid w:val="00EC1D50"/>
    <w:rsid w:val="00FF30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D664"/>
  <w15:chartTrackingRefBased/>
  <w15:docId w15:val="{C4262699-85D1-4BF4-A871-CEE0741C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BE6"/>
    <w:pPr>
      <w:spacing w:after="0" w:line="240" w:lineRule="auto"/>
    </w:pPr>
    <w:rPr>
      <w:kern w:val="0"/>
      <w:sz w:val="24"/>
      <w:szCs w:val="24"/>
      <w14:ligatures w14:val="none"/>
    </w:rPr>
  </w:style>
  <w:style w:type="paragraph" w:styleId="Ttulo1">
    <w:name w:val="heading 1"/>
    <w:basedOn w:val="Normal"/>
    <w:next w:val="Normal"/>
    <w:link w:val="Ttulo1Car"/>
    <w:uiPriority w:val="9"/>
    <w:qFormat/>
    <w:rsid w:val="009D2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2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2B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2B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2B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2BE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2BE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2BE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2BE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2B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2B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2B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2B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2B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2B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2B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2B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2BE6"/>
    <w:rPr>
      <w:rFonts w:eastAsiaTheme="majorEastAsia" w:cstheme="majorBidi"/>
      <w:color w:val="272727" w:themeColor="text1" w:themeTint="D8"/>
    </w:rPr>
  </w:style>
  <w:style w:type="paragraph" w:styleId="Ttulo">
    <w:name w:val="Title"/>
    <w:basedOn w:val="Normal"/>
    <w:next w:val="Normal"/>
    <w:link w:val="TtuloCar"/>
    <w:uiPriority w:val="10"/>
    <w:qFormat/>
    <w:rsid w:val="009D2BE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2B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2B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2B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2BE6"/>
    <w:pPr>
      <w:spacing w:before="160"/>
      <w:jc w:val="center"/>
    </w:pPr>
    <w:rPr>
      <w:i/>
      <w:iCs/>
      <w:color w:val="404040" w:themeColor="text1" w:themeTint="BF"/>
    </w:rPr>
  </w:style>
  <w:style w:type="character" w:customStyle="1" w:styleId="CitaCar">
    <w:name w:val="Cita Car"/>
    <w:basedOn w:val="Fuentedeprrafopredeter"/>
    <w:link w:val="Cita"/>
    <w:uiPriority w:val="29"/>
    <w:rsid w:val="009D2BE6"/>
    <w:rPr>
      <w:i/>
      <w:iCs/>
      <w:color w:val="404040" w:themeColor="text1" w:themeTint="BF"/>
    </w:rPr>
  </w:style>
  <w:style w:type="paragraph" w:styleId="Prrafodelista">
    <w:name w:val="List Paragraph"/>
    <w:basedOn w:val="Normal"/>
    <w:uiPriority w:val="34"/>
    <w:qFormat/>
    <w:rsid w:val="009D2BE6"/>
    <w:pPr>
      <w:ind w:left="720"/>
      <w:contextualSpacing/>
    </w:pPr>
  </w:style>
  <w:style w:type="character" w:styleId="nfasisintenso">
    <w:name w:val="Intense Emphasis"/>
    <w:basedOn w:val="Fuentedeprrafopredeter"/>
    <w:uiPriority w:val="21"/>
    <w:qFormat/>
    <w:rsid w:val="009D2BE6"/>
    <w:rPr>
      <w:i/>
      <w:iCs/>
      <w:color w:val="0F4761" w:themeColor="accent1" w:themeShade="BF"/>
    </w:rPr>
  </w:style>
  <w:style w:type="paragraph" w:styleId="Citadestacada">
    <w:name w:val="Intense Quote"/>
    <w:basedOn w:val="Normal"/>
    <w:next w:val="Normal"/>
    <w:link w:val="CitadestacadaCar"/>
    <w:uiPriority w:val="30"/>
    <w:qFormat/>
    <w:rsid w:val="009D2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2BE6"/>
    <w:rPr>
      <w:i/>
      <w:iCs/>
      <w:color w:val="0F4761" w:themeColor="accent1" w:themeShade="BF"/>
    </w:rPr>
  </w:style>
  <w:style w:type="character" w:styleId="Referenciaintensa">
    <w:name w:val="Intense Reference"/>
    <w:basedOn w:val="Fuentedeprrafopredeter"/>
    <w:uiPriority w:val="32"/>
    <w:qFormat/>
    <w:rsid w:val="009D2BE6"/>
    <w:rPr>
      <w:b/>
      <w:bCs/>
      <w:smallCaps/>
      <w:color w:val="0F4761" w:themeColor="accent1" w:themeShade="BF"/>
      <w:spacing w:val="5"/>
    </w:rPr>
  </w:style>
  <w:style w:type="paragraph" w:styleId="Encabezado">
    <w:name w:val="header"/>
    <w:basedOn w:val="Normal"/>
    <w:link w:val="EncabezadoCar"/>
    <w:uiPriority w:val="99"/>
    <w:unhideWhenUsed/>
    <w:rsid w:val="009D2BE6"/>
    <w:pPr>
      <w:tabs>
        <w:tab w:val="center" w:pos="4419"/>
        <w:tab w:val="right" w:pos="8838"/>
      </w:tabs>
    </w:pPr>
  </w:style>
  <w:style w:type="character" w:customStyle="1" w:styleId="EncabezadoCar">
    <w:name w:val="Encabezado Car"/>
    <w:basedOn w:val="Fuentedeprrafopredeter"/>
    <w:link w:val="Encabezado"/>
    <w:uiPriority w:val="99"/>
    <w:rsid w:val="009D2BE6"/>
    <w:rPr>
      <w:kern w:val="0"/>
      <w:sz w:val="24"/>
      <w:szCs w:val="24"/>
      <w14:ligatures w14:val="none"/>
    </w:rPr>
  </w:style>
  <w:style w:type="paragraph" w:styleId="Piedepgina">
    <w:name w:val="footer"/>
    <w:basedOn w:val="Normal"/>
    <w:link w:val="PiedepginaCar"/>
    <w:uiPriority w:val="99"/>
    <w:unhideWhenUsed/>
    <w:rsid w:val="009D2BE6"/>
    <w:pPr>
      <w:tabs>
        <w:tab w:val="center" w:pos="4419"/>
        <w:tab w:val="right" w:pos="8838"/>
      </w:tabs>
    </w:pPr>
  </w:style>
  <w:style w:type="character" w:customStyle="1" w:styleId="PiedepginaCar">
    <w:name w:val="Pie de página Car"/>
    <w:basedOn w:val="Fuentedeprrafopredeter"/>
    <w:link w:val="Piedepgina"/>
    <w:uiPriority w:val="99"/>
    <w:rsid w:val="009D2BE6"/>
    <w:rPr>
      <w:kern w:val="0"/>
      <w:sz w:val="24"/>
      <w:szCs w:val="24"/>
      <w14:ligatures w14:val="none"/>
    </w:rPr>
  </w:style>
  <w:style w:type="character" w:styleId="Nmerodepgina">
    <w:name w:val="page number"/>
    <w:basedOn w:val="Fuentedeprrafopredeter"/>
    <w:uiPriority w:val="99"/>
    <w:semiHidden/>
    <w:unhideWhenUsed/>
    <w:rsid w:val="009D2BE6"/>
  </w:style>
  <w:style w:type="character" w:styleId="Hipervnculo">
    <w:name w:val="Hyperlink"/>
    <w:basedOn w:val="Fuentedeprrafopredeter"/>
    <w:uiPriority w:val="99"/>
    <w:unhideWhenUsed/>
    <w:rsid w:val="009D2BE6"/>
    <w:rPr>
      <w:color w:val="467886" w:themeColor="hyperlink"/>
      <w:u w:val="single"/>
    </w:rPr>
  </w:style>
  <w:style w:type="character" w:customStyle="1" w:styleId="normaltextrun">
    <w:name w:val="normaltextrun"/>
    <w:basedOn w:val="Fuentedeprrafopredeter"/>
    <w:rsid w:val="009D2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2738</Words>
  <Characters>15065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Gracia</dc:creator>
  <cp:keywords/>
  <dc:description/>
  <cp:lastModifiedBy>David Gracia</cp:lastModifiedBy>
  <cp:revision>9</cp:revision>
  <dcterms:created xsi:type="dcterms:W3CDTF">2024-03-04T15:09:00Z</dcterms:created>
  <dcterms:modified xsi:type="dcterms:W3CDTF">2024-03-06T15:33:00Z</dcterms:modified>
</cp:coreProperties>
</file>